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B089E" w14:textId="77777777" w:rsidR="00C84982" w:rsidRPr="00C84982" w:rsidRDefault="00C84982" w:rsidP="00C84982">
      <w:pPr>
        <w:rPr>
          <w:b/>
          <w:bCs/>
        </w:rPr>
      </w:pPr>
      <w:r w:rsidRPr="00C84982">
        <w:rPr>
          <w:b/>
          <w:bCs/>
        </w:rPr>
        <w:t>Resumen estratégico de marca – ESAVI</w:t>
      </w:r>
    </w:p>
    <w:p w14:paraId="4CF67275" w14:textId="77777777" w:rsidR="00C84982" w:rsidRPr="00C84982" w:rsidRDefault="00C84982" w:rsidP="00C84982">
      <w:pPr>
        <w:rPr>
          <w:b/>
          <w:bCs/>
        </w:rPr>
      </w:pPr>
      <w:r w:rsidRPr="00C84982">
        <w:rPr>
          <w:b/>
          <w:bCs/>
        </w:rPr>
        <w:t>Definición general</w:t>
      </w:r>
    </w:p>
    <w:p w14:paraId="2591E346" w14:textId="77777777" w:rsidR="00C84982" w:rsidRPr="00C84982" w:rsidRDefault="00C84982" w:rsidP="00C84982">
      <w:r w:rsidRPr="00C84982">
        <w:rPr>
          <w:b/>
          <w:bCs/>
        </w:rPr>
        <w:t>ESAVI es un espacio clínico y formativo especializado en vínculos y terapia de pareja, que articula clínica, formación profesional y el desarrollo de una mirada propia sobre la complejidad relacional.</w:t>
      </w:r>
    </w:p>
    <w:p w14:paraId="68C8B611" w14:textId="77777777" w:rsidR="00C84982" w:rsidRPr="00C84982" w:rsidRDefault="00C84982" w:rsidP="00C84982">
      <w:r w:rsidRPr="00C84982">
        <w:t>No es solo una formación para profesionales ni solo una clínica para pacientes.</w:t>
      </w:r>
      <w:r w:rsidRPr="00C84982">
        <w:br/>
        <w:t>La marca madre tiene que poder alojar ambas dimensiones:</w:t>
      </w:r>
    </w:p>
    <w:p w14:paraId="76FD8882" w14:textId="77777777" w:rsidR="00C84982" w:rsidRPr="00C84982" w:rsidRDefault="00C84982" w:rsidP="00C84982">
      <w:pPr>
        <w:numPr>
          <w:ilvl w:val="0"/>
          <w:numId w:val="9"/>
        </w:numPr>
      </w:pPr>
      <w:r w:rsidRPr="00C84982">
        <w:t xml:space="preserve">la atención clínica, </w:t>
      </w:r>
    </w:p>
    <w:p w14:paraId="776AD75D" w14:textId="77777777" w:rsidR="00C84982" w:rsidRPr="00C84982" w:rsidRDefault="00C84982" w:rsidP="00C84982">
      <w:pPr>
        <w:numPr>
          <w:ilvl w:val="0"/>
          <w:numId w:val="9"/>
        </w:numPr>
      </w:pPr>
      <w:r w:rsidRPr="00C84982">
        <w:t xml:space="preserve">la formación profesional, </w:t>
      </w:r>
    </w:p>
    <w:p w14:paraId="58D4F99A" w14:textId="336E0E38" w:rsidR="00C84982" w:rsidRPr="00C84982" w:rsidRDefault="00F859AF" w:rsidP="00C84982">
      <w:pPr>
        <w:numPr>
          <w:ilvl w:val="0"/>
          <w:numId w:val="9"/>
        </w:numPr>
      </w:pPr>
      <w:r>
        <w:t xml:space="preserve">el </w:t>
      </w:r>
      <w:r w:rsidR="00C84982" w:rsidRPr="00C84982">
        <w:t xml:space="preserve">modelo propio, </w:t>
      </w:r>
    </w:p>
    <w:p w14:paraId="7D787BA8" w14:textId="77777777" w:rsidR="00C84982" w:rsidRPr="00C84982" w:rsidRDefault="00C84982" w:rsidP="00C84982">
      <w:pPr>
        <w:numPr>
          <w:ilvl w:val="0"/>
          <w:numId w:val="9"/>
        </w:numPr>
      </w:pPr>
      <w:r w:rsidRPr="00C84982">
        <w:t xml:space="preserve">y a futuro una red/equipo clínico con identidad compartida. </w:t>
      </w:r>
    </w:p>
    <w:p w14:paraId="122CDFC2" w14:textId="77777777" w:rsidR="00C84982" w:rsidRPr="00C84982" w:rsidRDefault="00C84982" w:rsidP="00C84982">
      <w:pPr>
        <w:rPr>
          <w:b/>
          <w:bCs/>
        </w:rPr>
      </w:pPr>
      <w:r w:rsidRPr="00C84982">
        <w:rPr>
          <w:b/>
          <w:bCs/>
        </w:rPr>
        <w:t>Qué hace ESAVI</w:t>
      </w:r>
    </w:p>
    <w:p w14:paraId="5E90D58A" w14:textId="77777777" w:rsidR="00C84982" w:rsidRPr="00C84982" w:rsidRDefault="00C84982" w:rsidP="00C84982">
      <w:r w:rsidRPr="00C84982">
        <w:t>ESAVI desarrolla:</w:t>
      </w:r>
    </w:p>
    <w:p w14:paraId="755CF495" w14:textId="77777777" w:rsidR="00C84982" w:rsidRPr="00C84982" w:rsidRDefault="00C84982" w:rsidP="00C84982">
      <w:pPr>
        <w:numPr>
          <w:ilvl w:val="0"/>
          <w:numId w:val="10"/>
        </w:numPr>
      </w:pPr>
      <w:r w:rsidRPr="00C84982">
        <w:t xml:space="preserve">atención clínica en vínculos y terapia de pareja, </w:t>
      </w:r>
    </w:p>
    <w:p w14:paraId="0A1FF616" w14:textId="77777777" w:rsidR="00C84982" w:rsidRPr="00C84982" w:rsidRDefault="00C84982" w:rsidP="00C84982">
      <w:pPr>
        <w:numPr>
          <w:ilvl w:val="0"/>
          <w:numId w:val="10"/>
        </w:numPr>
      </w:pPr>
      <w:r w:rsidRPr="00C84982">
        <w:t xml:space="preserve">formación para profesionales, </w:t>
      </w:r>
    </w:p>
    <w:p w14:paraId="07306A82" w14:textId="77777777" w:rsidR="00C84982" w:rsidRPr="00C84982" w:rsidRDefault="00C84982" w:rsidP="00C84982">
      <w:pPr>
        <w:numPr>
          <w:ilvl w:val="0"/>
          <w:numId w:val="10"/>
        </w:numPr>
      </w:pPr>
      <w:r w:rsidRPr="00C84982">
        <w:t xml:space="preserve">y una mirada propia sobre el trabajo con vínculos. </w:t>
      </w:r>
    </w:p>
    <w:p w14:paraId="6772BFC3" w14:textId="77777777" w:rsidR="00C84982" w:rsidRPr="00C84982" w:rsidRDefault="00C84982" w:rsidP="00C84982">
      <w:pPr>
        <w:rPr>
          <w:b/>
          <w:bCs/>
        </w:rPr>
      </w:pPr>
      <w:r w:rsidRPr="00C84982">
        <w:rPr>
          <w:b/>
          <w:bCs/>
        </w:rPr>
        <w:t>Tipo de marca</w:t>
      </w:r>
    </w:p>
    <w:p w14:paraId="38338112" w14:textId="77777777" w:rsidR="00C84982" w:rsidRPr="00C84982" w:rsidRDefault="00C84982" w:rsidP="00C84982">
      <w:r w:rsidRPr="00C84982">
        <w:t>ESAVI no está pensada como una marca masiva, ni como una cuenta educativa general, ni como divulgación superficial.</w:t>
      </w:r>
    </w:p>
    <w:p w14:paraId="2AEB523A" w14:textId="77777777" w:rsidR="00C84982" w:rsidRPr="00C84982" w:rsidRDefault="00C84982" w:rsidP="00C84982">
      <w:r w:rsidRPr="00C84982">
        <w:t>Es una marca:</w:t>
      </w:r>
    </w:p>
    <w:p w14:paraId="20BE47E0" w14:textId="77777777" w:rsidR="00C84982" w:rsidRPr="00C84982" w:rsidRDefault="00C84982" w:rsidP="00C84982">
      <w:pPr>
        <w:numPr>
          <w:ilvl w:val="0"/>
          <w:numId w:val="11"/>
        </w:numPr>
      </w:pPr>
      <w:r w:rsidRPr="00C84982">
        <w:t xml:space="preserve">seria, </w:t>
      </w:r>
    </w:p>
    <w:p w14:paraId="3ED816D2" w14:textId="77777777" w:rsidR="00C84982" w:rsidRPr="00C84982" w:rsidRDefault="00C84982" w:rsidP="00C84982">
      <w:pPr>
        <w:numPr>
          <w:ilvl w:val="0"/>
          <w:numId w:val="11"/>
        </w:numPr>
      </w:pPr>
      <w:r w:rsidRPr="00C84982">
        <w:t xml:space="preserve">de nicho, </w:t>
      </w:r>
    </w:p>
    <w:p w14:paraId="02F043D8" w14:textId="77777777" w:rsidR="00C84982" w:rsidRPr="00C84982" w:rsidRDefault="00C84982" w:rsidP="00C84982">
      <w:pPr>
        <w:numPr>
          <w:ilvl w:val="0"/>
          <w:numId w:val="11"/>
        </w:numPr>
      </w:pPr>
      <w:r w:rsidRPr="00C84982">
        <w:t xml:space="preserve">sofisticada, </w:t>
      </w:r>
    </w:p>
    <w:p w14:paraId="566768DE" w14:textId="77777777" w:rsidR="00C84982" w:rsidRPr="00C84982" w:rsidRDefault="00C84982" w:rsidP="00C84982">
      <w:pPr>
        <w:numPr>
          <w:ilvl w:val="0"/>
          <w:numId w:val="11"/>
        </w:numPr>
      </w:pPr>
      <w:r w:rsidRPr="00C84982">
        <w:t xml:space="preserve">aspiracional, </w:t>
      </w:r>
    </w:p>
    <w:p w14:paraId="582EFDB7" w14:textId="77777777" w:rsidR="00C84982" w:rsidRPr="00C84982" w:rsidRDefault="00C84982" w:rsidP="00C84982">
      <w:pPr>
        <w:numPr>
          <w:ilvl w:val="0"/>
          <w:numId w:val="11"/>
        </w:numPr>
      </w:pPr>
      <w:r w:rsidRPr="00C84982">
        <w:t xml:space="preserve">y de alta percepción de valor. </w:t>
      </w:r>
    </w:p>
    <w:p w14:paraId="1DC849FF" w14:textId="77777777" w:rsidR="00C84982" w:rsidRPr="00C84982" w:rsidRDefault="00C84982" w:rsidP="00C84982">
      <w:r w:rsidRPr="00C84982">
        <w:t>Sus atributos centrales son:</w:t>
      </w:r>
    </w:p>
    <w:p w14:paraId="27CB806C" w14:textId="77777777" w:rsidR="00C84982" w:rsidRPr="00C84982" w:rsidRDefault="00C84982" w:rsidP="00C84982">
      <w:pPr>
        <w:numPr>
          <w:ilvl w:val="0"/>
          <w:numId w:val="12"/>
        </w:numPr>
      </w:pPr>
      <w:r w:rsidRPr="00C84982">
        <w:t xml:space="preserve">profundidad, </w:t>
      </w:r>
    </w:p>
    <w:p w14:paraId="450A7F55" w14:textId="77777777" w:rsidR="00C84982" w:rsidRPr="00C84982" w:rsidRDefault="00C84982" w:rsidP="00C84982">
      <w:pPr>
        <w:numPr>
          <w:ilvl w:val="0"/>
          <w:numId w:val="12"/>
        </w:numPr>
      </w:pPr>
      <w:r w:rsidRPr="00C84982">
        <w:t xml:space="preserve">criterio, </w:t>
      </w:r>
    </w:p>
    <w:p w14:paraId="3EC3C063" w14:textId="77777777" w:rsidR="00C84982" w:rsidRPr="00C84982" w:rsidRDefault="00C84982" w:rsidP="00C84982">
      <w:pPr>
        <w:numPr>
          <w:ilvl w:val="0"/>
          <w:numId w:val="12"/>
        </w:numPr>
      </w:pPr>
      <w:r w:rsidRPr="00C84982">
        <w:t xml:space="preserve">acceso selectivo. </w:t>
      </w:r>
    </w:p>
    <w:p w14:paraId="76B86E01" w14:textId="77777777" w:rsidR="00C84982" w:rsidRPr="00C84982" w:rsidRDefault="00C84982" w:rsidP="00C84982">
      <w:r w:rsidRPr="00C84982">
        <w:t>No selectivo en el sentido de excluir arbitrariamente, sino por nivel, lenguaje, posicionamiento y calidad de propuesta.</w:t>
      </w:r>
    </w:p>
    <w:p w14:paraId="1C61069D" w14:textId="77777777" w:rsidR="00C84982" w:rsidRPr="00C84982" w:rsidRDefault="00C84982" w:rsidP="00C84982">
      <w:r w:rsidRPr="00C84982">
        <w:t>A la vez, no debería sentirse inaccesible.</w:t>
      </w:r>
      <w:r w:rsidRPr="00C84982">
        <w:br/>
        <w:t>Tiene que transmitir:</w:t>
      </w:r>
    </w:p>
    <w:p w14:paraId="51477E64" w14:textId="77777777" w:rsidR="00C84982" w:rsidRPr="00C84982" w:rsidRDefault="00C84982" w:rsidP="00C84982">
      <w:r w:rsidRPr="00C84982">
        <w:rPr>
          <w:b/>
          <w:bCs/>
        </w:rPr>
        <w:lastRenderedPageBreak/>
        <w:t xml:space="preserve">“acá </w:t>
      </w:r>
      <w:proofErr w:type="spellStart"/>
      <w:r w:rsidRPr="00C84982">
        <w:rPr>
          <w:b/>
          <w:bCs/>
        </w:rPr>
        <w:t>podés</w:t>
      </w:r>
      <w:proofErr w:type="spellEnd"/>
      <w:r w:rsidRPr="00C84982">
        <w:rPr>
          <w:b/>
          <w:bCs/>
        </w:rPr>
        <w:t xml:space="preserve"> entrar a una práctica más seria, más ordenada y más alta”</w:t>
      </w:r>
    </w:p>
    <w:p w14:paraId="3EC89580" w14:textId="77777777" w:rsidR="00C84982" w:rsidRPr="00C84982" w:rsidRDefault="00C84982" w:rsidP="00C84982">
      <w:r w:rsidRPr="00C84982">
        <w:t>y no:</w:t>
      </w:r>
    </w:p>
    <w:p w14:paraId="301C1ACE" w14:textId="77777777" w:rsidR="00C84982" w:rsidRPr="00C84982" w:rsidRDefault="00C84982" w:rsidP="00C84982">
      <w:r w:rsidRPr="00C84982">
        <w:rPr>
          <w:b/>
          <w:bCs/>
        </w:rPr>
        <w:t>“esto es solo para quienes ya están adentro”.</w:t>
      </w:r>
    </w:p>
    <w:p w14:paraId="413D195E" w14:textId="77777777" w:rsidR="00C84982" w:rsidRPr="00C84982" w:rsidRDefault="00C84982" w:rsidP="00C84982">
      <w:r w:rsidRPr="00C84982">
        <w:pict w14:anchorId="6889C6E6">
          <v:rect id="_x0000_i1073" style="width:0;height:1.5pt" o:hralign="center" o:hrstd="t" o:hr="t" fillcolor="#a0a0a0" stroked="f"/>
        </w:pict>
      </w:r>
    </w:p>
    <w:p w14:paraId="6002FE64" w14:textId="77777777" w:rsidR="00C84982" w:rsidRPr="00C84982" w:rsidRDefault="00C84982" w:rsidP="00C84982">
      <w:pPr>
        <w:rPr>
          <w:b/>
          <w:bCs/>
        </w:rPr>
      </w:pPr>
      <w:r w:rsidRPr="00C84982">
        <w:rPr>
          <w:b/>
          <w:bCs/>
        </w:rPr>
        <w:t>Público de marca ESAVI</w:t>
      </w:r>
    </w:p>
    <w:p w14:paraId="6DE63AF6" w14:textId="77777777" w:rsidR="00C84982" w:rsidRPr="00C84982" w:rsidRDefault="00C84982" w:rsidP="00C84982">
      <w:r w:rsidRPr="00C84982">
        <w:t xml:space="preserve">ESAVI está orientado a profesionales que quieren </w:t>
      </w:r>
      <w:r w:rsidRPr="00C84982">
        <w:rPr>
          <w:b/>
          <w:bCs/>
        </w:rPr>
        <w:t>iniciarse, reconvertirse o especializarse</w:t>
      </w:r>
      <w:r w:rsidRPr="00C84982">
        <w:t xml:space="preserve"> en terapia de pareja y vínculos.</w:t>
      </w:r>
    </w:p>
    <w:p w14:paraId="3470DA24" w14:textId="77777777" w:rsidR="00C84982" w:rsidRPr="00C84982" w:rsidRDefault="00C84982" w:rsidP="00C84982">
      <w:r w:rsidRPr="00C84982">
        <w:t>Eso incluye tres grandes perfiles:</w:t>
      </w:r>
    </w:p>
    <w:p w14:paraId="686D6AC5" w14:textId="77777777" w:rsidR="00C84982" w:rsidRPr="00C84982" w:rsidRDefault="00C84982" w:rsidP="00C84982">
      <w:pPr>
        <w:rPr>
          <w:b/>
          <w:bCs/>
        </w:rPr>
      </w:pPr>
      <w:r w:rsidRPr="00C84982">
        <w:rPr>
          <w:b/>
          <w:bCs/>
        </w:rPr>
        <w:t>1. Profesionales que recién empiezan</w:t>
      </w:r>
    </w:p>
    <w:p w14:paraId="48A603A6" w14:textId="77777777" w:rsidR="00C84982" w:rsidRPr="00C84982" w:rsidRDefault="00C84982" w:rsidP="00C84982">
      <w:r w:rsidRPr="00C84982">
        <w:t>Buscan una formación sólida para entrar a la clínica de pareja con más estructura, criterio y dirección.</w:t>
      </w:r>
    </w:p>
    <w:p w14:paraId="23E6C95A" w14:textId="77777777" w:rsidR="00C84982" w:rsidRPr="00C84982" w:rsidRDefault="00C84982" w:rsidP="00C84982">
      <w:pPr>
        <w:rPr>
          <w:b/>
          <w:bCs/>
        </w:rPr>
      </w:pPr>
      <w:r w:rsidRPr="00C84982">
        <w:rPr>
          <w:b/>
          <w:bCs/>
        </w:rPr>
        <w:t>2. Terapeutas individuales con experiencia</w:t>
      </w:r>
    </w:p>
    <w:p w14:paraId="67C75790" w14:textId="77777777" w:rsidR="00C84982" w:rsidRPr="00C84982" w:rsidRDefault="00C84982" w:rsidP="00C84982">
      <w:r w:rsidRPr="00C84982">
        <w:t>Ya tienen recorrido clínico, pero quieren pasar al trabajo con parejas y necesitan un marco que les permita hacerlo con mayor claridad y sostén.</w:t>
      </w:r>
    </w:p>
    <w:p w14:paraId="65770F4B" w14:textId="77777777" w:rsidR="00C84982" w:rsidRPr="00C84982" w:rsidRDefault="00C84982" w:rsidP="00C84982">
      <w:pPr>
        <w:rPr>
          <w:b/>
          <w:bCs/>
        </w:rPr>
      </w:pPr>
      <w:r w:rsidRPr="00C84982">
        <w:rPr>
          <w:b/>
          <w:bCs/>
        </w:rPr>
        <w:t>3. Terapeutas de pareja o clínicos orientados a vínculos</w:t>
      </w:r>
    </w:p>
    <w:p w14:paraId="2392A43D" w14:textId="77777777" w:rsidR="00C84982" w:rsidRPr="00C84982" w:rsidRDefault="00C84982" w:rsidP="00C84982">
      <w:r w:rsidRPr="00C84982">
        <w:t xml:space="preserve">Buscan profundización, sofisticación clínica e </w:t>
      </w:r>
      <w:proofErr w:type="spellStart"/>
      <w:r w:rsidRPr="00C84982">
        <w:t>hiperespecialización</w:t>
      </w:r>
      <w:proofErr w:type="spellEnd"/>
      <w:r w:rsidRPr="00C84982">
        <w:t xml:space="preserve"> en áreas complejas, como neurodivergencias.</w:t>
      </w:r>
    </w:p>
    <w:p w14:paraId="4BB37287" w14:textId="77777777" w:rsidR="00C84982" w:rsidRPr="00C84982" w:rsidRDefault="00C84982" w:rsidP="00C84982">
      <w:r w:rsidRPr="00C84982">
        <w:pict w14:anchorId="08A04937">
          <v:rect id="_x0000_i1074" style="width:0;height:1.5pt" o:hralign="center" o:hrstd="t" o:hr="t" fillcolor="#a0a0a0" stroked="f"/>
        </w:pict>
      </w:r>
    </w:p>
    <w:p w14:paraId="3E3D91FD" w14:textId="77777777" w:rsidR="00C84982" w:rsidRPr="00C84982" w:rsidRDefault="00C84982" w:rsidP="00C84982">
      <w:pPr>
        <w:rPr>
          <w:b/>
          <w:bCs/>
        </w:rPr>
      </w:pPr>
      <w:r w:rsidRPr="00C84982">
        <w:rPr>
          <w:b/>
          <w:bCs/>
        </w:rPr>
        <w:t>Arquitectura estratégica de la marca</w:t>
      </w:r>
    </w:p>
    <w:p w14:paraId="5B1674CB" w14:textId="77777777" w:rsidR="00C84982" w:rsidRPr="00C84982" w:rsidRDefault="00C84982" w:rsidP="00C84982">
      <w:pPr>
        <w:rPr>
          <w:b/>
          <w:bCs/>
        </w:rPr>
      </w:pPr>
      <w:r w:rsidRPr="00C84982">
        <w:rPr>
          <w:b/>
          <w:bCs/>
        </w:rPr>
        <w:t>Marca madre</w:t>
      </w:r>
    </w:p>
    <w:p w14:paraId="078B8071" w14:textId="77777777" w:rsidR="00C84982" w:rsidRPr="00C84982" w:rsidRDefault="00C84982" w:rsidP="00C84982">
      <w:r w:rsidRPr="00C84982">
        <w:rPr>
          <w:b/>
          <w:bCs/>
        </w:rPr>
        <w:t>ESAVI</w:t>
      </w:r>
      <w:r w:rsidRPr="00C84982">
        <w:br/>
        <w:t>Espacio clínico, formativo e institucional.</w:t>
      </w:r>
    </w:p>
    <w:p w14:paraId="0DCB29B9" w14:textId="77777777" w:rsidR="00C84982" w:rsidRPr="00C84982" w:rsidRDefault="00C84982" w:rsidP="00C84982">
      <w:pPr>
        <w:rPr>
          <w:b/>
          <w:bCs/>
        </w:rPr>
      </w:pPr>
      <w:r w:rsidRPr="00C84982">
        <w:rPr>
          <w:b/>
          <w:bCs/>
        </w:rPr>
        <w:t>Marco diferencial</w:t>
      </w:r>
    </w:p>
    <w:p w14:paraId="460C5A4D" w14:textId="77777777" w:rsidR="00C84982" w:rsidRPr="00C84982" w:rsidRDefault="00C84982" w:rsidP="00C84982">
      <w:r w:rsidRPr="00C84982">
        <w:rPr>
          <w:b/>
          <w:bCs/>
        </w:rPr>
        <w:t>TVM</w:t>
      </w:r>
      <w:r w:rsidRPr="00C84982">
        <w:br/>
        <w:t>Modelo propio, arquitectura clínica y criterio mayor de lectura e intervención.</w:t>
      </w:r>
    </w:p>
    <w:p w14:paraId="62F1095F" w14:textId="77777777" w:rsidR="00C84982" w:rsidRPr="00C84982" w:rsidRDefault="00C84982" w:rsidP="00C84982">
      <w:pPr>
        <w:rPr>
          <w:b/>
          <w:bCs/>
        </w:rPr>
      </w:pPr>
      <w:r w:rsidRPr="00C84982">
        <w:rPr>
          <w:b/>
          <w:bCs/>
        </w:rPr>
        <w:t>Puerta de entrada 1</w:t>
      </w:r>
    </w:p>
    <w:p w14:paraId="540173B4" w14:textId="77777777" w:rsidR="00C84982" w:rsidRPr="00C84982" w:rsidRDefault="00C84982" w:rsidP="00C84982">
      <w:r w:rsidRPr="00C84982">
        <w:rPr>
          <w:b/>
          <w:bCs/>
        </w:rPr>
        <w:t>Curso de neurodivergencias en terapia de pareja</w:t>
      </w:r>
      <w:r w:rsidRPr="00C84982">
        <w:br/>
        <w:t>Primera especialización visible y primer producto de entrada.</w:t>
      </w:r>
    </w:p>
    <w:p w14:paraId="56C09356" w14:textId="77777777" w:rsidR="00C84982" w:rsidRPr="00C84982" w:rsidRDefault="00C84982" w:rsidP="00C84982">
      <w:pPr>
        <w:rPr>
          <w:b/>
          <w:bCs/>
        </w:rPr>
      </w:pPr>
      <w:r w:rsidRPr="00C84982">
        <w:rPr>
          <w:b/>
          <w:bCs/>
        </w:rPr>
        <w:t>Puerta de entrada 2</w:t>
      </w:r>
    </w:p>
    <w:p w14:paraId="34E12701" w14:textId="77777777" w:rsidR="00C84982" w:rsidRPr="00C84982" w:rsidRDefault="00C84982" w:rsidP="00C84982">
      <w:r w:rsidRPr="00C84982">
        <w:rPr>
          <w:b/>
          <w:bCs/>
        </w:rPr>
        <w:t>Curso / formación en TVM</w:t>
      </w:r>
      <w:r w:rsidRPr="00C84982">
        <w:br/>
        <w:t>Formación estructural más amplia para clínica de pareja y vínculos.</w:t>
      </w:r>
    </w:p>
    <w:p w14:paraId="3CA22642" w14:textId="77777777" w:rsidR="00C84982" w:rsidRPr="00C84982" w:rsidRDefault="00C84982" w:rsidP="00C84982">
      <w:pPr>
        <w:rPr>
          <w:b/>
          <w:bCs/>
        </w:rPr>
      </w:pPr>
      <w:r w:rsidRPr="00C84982">
        <w:rPr>
          <w:b/>
          <w:bCs/>
        </w:rPr>
        <w:t>Continuidad</w:t>
      </w:r>
    </w:p>
    <w:p w14:paraId="33A28419" w14:textId="77777777" w:rsidR="00C84982" w:rsidRPr="00C84982" w:rsidRDefault="00C84982" w:rsidP="00C84982">
      <w:pPr>
        <w:numPr>
          <w:ilvl w:val="0"/>
          <w:numId w:val="13"/>
        </w:numPr>
      </w:pPr>
      <w:r w:rsidRPr="00C84982">
        <w:t xml:space="preserve">certificación, </w:t>
      </w:r>
    </w:p>
    <w:p w14:paraId="7CB28FEA" w14:textId="77777777" w:rsidR="00C84982" w:rsidRPr="00C84982" w:rsidRDefault="00C84982" w:rsidP="00C84982">
      <w:pPr>
        <w:numPr>
          <w:ilvl w:val="0"/>
          <w:numId w:val="13"/>
        </w:numPr>
      </w:pPr>
      <w:r w:rsidRPr="00C84982">
        <w:t xml:space="preserve">supervisión o membresía, </w:t>
      </w:r>
    </w:p>
    <w:p w14:paraId="6948063B" w14:textId="77777777" w:rsidR="00C84982" w:rsidRPr="00C84982" w:rsidRDefault="00C84982" w:rsidP="00C84982">
      <w:pPr>
        <w:numPr>
          <w:ilvl w:val="0"/>
          <w:numId w:val="13"/>
        </w:numPr>
      </w:pPr>
      <w:r w:rsidRPr="00C84982">
        <w:lastRenderedPageBreak/>
        <w:t xml:space="preserve">equipo clínico. </w:t>
      </w:r>
    </w:p>
    <w:p w14:paraId="5650915D" w14:textId="77777777" w:rsidR="00C84982" w:rsidRPr="00C84982" w:rsidRDefault="00C84982" w:rsidP="00C84982">
      <w:r w:rsidRPr="00C84982">
        <w:pict w14:anchorId="1E129D58">
          <v:rect id="_x0000_i1080" style="width:0;height:1.5pt" o:hralign="center" o:hrstd="t" o:hr="t" fillcolor="#a0a0a0" stroked="f"/>
        </w:pict>
      </w:r>
    </w:p>
    <w:p w14:paraId="6BE57B31" w14:textId="77777777" w:rsidR="00C84982" w:rsidRPr="00C84982" w:rsidRDefault="00C84982" w:rsidP="00C84982">
      <w:pPr>
        <w:rPr>
          <w:b/>
          <w:bCs/>
        </w:rPr>
      </w:pPr>
      <w:r w:rsidRPr="00C84982">
        <w:rPr>
          <w:b/>
          <w:bCs/>
        </w:rPr>
        <w:t>Síntesis final</w:t>
      </w:r>
    </w:p>
    <w:p w14:paraId="5DB401E8" w14:textId="77777777" w:rsidR="00C84982" w:rsidRPr="00C84982" w:rsidRDefault="00C84982" w:rsidP="00C84982">
      <w:r w:rsidRPr="00C84982">
        <w:rPr>
          <w:b/>
          <w:bCs/>
        </w:rPr>
        <w:t>ESAVI es un espacio clínico y formativo especializado en vínculos y terapia de pareja, que integra atención clínica, formación profesional y el desarrollo de una mirada propia sobre la complejidad relacional.</w:t>
      </w:r>
    </w:p>
    <w:p w14:paraId="5DBA0BE7" w14:textId="77777777" w:rsidR="00C84982" w:rsidRPr="00C84982" w:rsidRDefault="00C84982" w:rsidP="00C84982">
      <w:r w:rsidRPr="00C84982">
        <w:t>Aunque en esta primera etapa su comunicación estará orientada principalmente a profesionales, la marca no debe definirse solo como escuela, porque también incluye clínica para pacientes y el desarrollo futuro de un equipo clínico.</w:t>
      </w:r>
    </w:p>
    <w:p w14:paraId="456788F7" w14:textId="77777777" w:rsidR="00C84982" w:rsidRPr="00C84982" w:rsidRDefault="00C84982" w:rsidP="00C84982">
      <w:r w:rsidRPr="00C84982">
        <w:t>Su público incluye:</w:t>
      </w:r>
    </w:p>
    <w:p w14:paraId="2FFE42B9" w14:textId="77777777" w:rsidR="00C84982" w:rsidRPr="00C84982" w:rsidRDefault="00C84982" w:rsidP="00C84982">
      <w:pPr>
        <w:numPr>
          <w:ilvl w:val="0"/>
          <w:numId w:val="19"/>
        </w:numPr>
      </w:pPr>
      <w:r w:rsidRPr="00C84982">
        <w:t xml:space="preserve">profesionales que recién empiezan y quieren formarse como terapeutas de pareja, </w:t>
      </w:r>
    </w:p>
    <w:p w14:paraId="485288A0" w14:textId="77777777" w:rsidR="00C84982" w:rsidRPr="00C84982" w:rsidRDefault="00C84982" w:rsidP="00C84982">
      <w:pPr>
        <w:numPr>
          <w:ilvl w:val="0"/>
          <w:numId w:val="19"/>
        </w:numPr>
      </w:pPr>
      <w:r w:rsidRPr="00C84982">
        <w:t xml:space="preserve">terapeutas individuales con experiencia que quieren reconvertirse hacia vínculos, </w:t>
      </w:r>
    </w:p>
    <w:p w14:paraId="21503EAA" w14:textId="77777777" w:rsidR="00C84982" w:rsidRPr="00C84982" w:rsidRDefault="00C84982" w:rsidP="00C84982">
      <w:pPr>
        <w:numPr>
          <w:ilvl w:val="0"/>
          <w:numId w:val="19"/>
        </w:numPr>
      </w:pPr>
      <w:r w:rsidRPr="00C84982">
        <w:t xml:space="preserve">y terapeutas de pareja o clínicos orientados a vínculos que buscan mayor profundidad y especialización. </w:t>
      </w:r>
    </w:p>
    <w:p w14:paraId="1E80BFC0" w14:textId="77777777" w:rsidR="00C84982" w:rsidRPr="00C84982" w:rsidRDefault="00C84982" w:rsidP="00C84982">
      <w:r w:rsidRPr="00C84982">
        <w:t>La primera puerta de entrada será la formación en neurodivergencias en terapia de pareja, mientras TVM se irá sembrando como marco clínico mayor y diferencial de fondo.</w:t>
      </w:r>
    </w:p>
    <w:p w14:paraId="4C48E0DF" w14:textId="77777777" w:rsidR="00C84982" w:rsidRPr="00C84982" w:rsidRDefault="00C84982" w:rsidP="00C84982">
      <w:r w:rsidRPr="00C84982">
        <w:t>La marca debe sentirse seria, sofisticada, de nicho y de alto valor, pero no inaccesible.</w:t>
      </w:r>
      <w:r w:rsidRPr="00C84982">
        <w:br/>
        <w:t>Debe transmitir una práctica más clara, más profunda, más ordenada y con mayor identidad profesional.</w:t>
      </w:r>
    </w:p>
    <w:p w14:paraId="52985B74" w14:textId="77777777" w:rsidR="00214959" w:rsidRDefault="00214959" w:rsidP="00214959"/>
    <w:p w14:paraId="59B1C719" w14:textId="77777777" w:rsidR="001868CC" w:rsidRDefault="001868CC" w:rsidP="00214959"/>
    <w:p w14:paraId="0F0226FC" w14:textId="77777777" w:rsidR="001868CC" w:rsidRDefault="001868CC" w:rsidP="00214959"/>
    <w:p w14:paraId="47EFAB5C" w14:textId="06BB0219" w:rsidR="001868CC" w:rsidRPr="001868CC" w:rsidRDefault="001868CC" w:rsidP="001868CC">
      <w:pPr>
        <w:ind w:left="360"/>
        <w:rPr>
          <w:b/>
          <w:bCs/>
        </w:rPr>
      </w:pPr>
      <w:r w:rsidRPr="001868CC">
        <w:rPr>
          <w:b/>
          <w:bCs/>
        </w:rPr>
        <w:t>ESAVI</w:t>
      </w:r>
    </w:p>
    <w:p w14:paraId="508DCAF4" w14:textId="77777777" w:rsidR="001868CC" w:rsidRPr="001868CC" w:rsidRDefault="001868CC" w:rsidP="001868CC">
      <w:pPr>
        <w:ind w:left="360"/>
      </w:pPr>
      <w:r w:rsidRPr="001868CC">
        <w:rPr>
          <w:b/>
          <w:bCs/>
        </w:rPr>
        <w:t>Espacio clínico y formativo especializado en vínculos, terapia de pareja y complejidad relacional</w:t>
      </w:r>
    </w:p>
    <w:p w14:paraId="604164AF" w14:textId="22BC4585" w:rsidR="008D65F3" w:rsidRDefault="008D65F3" w:rsidP="001868CC">
      <w:pPr>
        <w:ind w:left="360"/>
      </w:pPr>
      <w:r w:rsidRPr="008D65F3">
        <w:t xml:space="preserve">ESAVI articula clínica, formación profesional y el desarrollo de una mirada propia sobre la complejidad relacional, </w:t>
      </w:r>
      <w:r>
        <w:t>s</w:t>
      </w:r>
      <w:r w:rsidRPr="008D65F3">
        <w:t>u propuesta reúne profundidad clínica, claridad conceptual, sensibilidad humana y criterio terapéutico, integrando modelos con base empírica dentro de una lectura contextual y no reduccionista de los vínculos.</w:t>
      </w:r>
    </w:p>
    <w:p w14:paraId="6AAFC702" w14:textId="47C08649" w:rsidR="001868CC" w:rsidRDefault="001868CC" w:rsidP="001868CC">
      <w:pPr>
        <w:ind w:left="360"/>
      </w:pPr>
      <w:r w:rsidRPr="001868CC">
        <w:br/>
      </w:r>
    </w:p>
    <w:p w14:paraId="2DB89971" w14:textId="77777777" w:rsidR="00A004E6" w:rsidRPr="001868CC" w:rsidRDefault="00A004E6" w:rsidP="001868CC">
      <w:pPr>
        <w:ind w:left="360"/>
      </w:pPr>
    </w:p>
    <w:p w14:paraId="10E8D1E4" w14:textId="77777777" w:rsidR="001868CC" w:rsidRPr="001868CC" w:rsidRDefault="001868CC" w:rsidP="001868CC">
      <w:pPr>
        <w:ind w:left="360"/>
        <w:rPr>
          <w:b/>
          <w:bCs/>
        </w:rPr>
      </w:pPr>
      <w:r w:rsidRPr="001868CC">
        <w:rPr>
          <w:b/>
          <w:bCs/>
        </w:rPr>
        <w:t>Quién soy</w:t>
      </w:r>
    </w:p>
    <w:p w14:paraId="4EC8D7E4" w14:textId="50A24CF5" w:rsidR="001868CC" w:rsidRPr="001868CC" w:rsidRDefault="001868CC" w:rsidP="001868CC">
      <w:pPr>
        <w:ind w:left="360"/>
      </w:pPr>
      <w:r w:rsidRPr="001868CC">
        <w:t>Soy psicóloga y terapeuta de pareja</w:t>
      </w:r>
      <w:r w:rsidR="00A004E6">
        <w:t>s</w:t>
      </w:r>
      <w:r w:rsidRPr="001868CC">
        <w:t>,</w:t>
      </w:r>
      <w:r>
        <w:t xml:space="preserve"> con más de 20 de experiencia trabajando con consultantes, </w:t>
      </w:r>
      <w:r w:rsidRPr="001868CC">
        <w:t xml:space="preserve">especializada en </w:t>
      </w:r>
      <w:r w:rsidR="00A004E6">
        <w:t xml:space="preserve">vínculos y parejas </w:t>
      </w:r>
      <w:proofErr w:type="gramStart"/>
      <w:r w:rsidR="00A004E6">
        <w:t xml:space="preserve">neurodivergentes, </w:t>
      </w:r>
      <w:r w:rsidRPr="001868CC">
        <w:t xml:space="preserve"> con</w:t>
      </w:r>
      <w:proofErr w:type="gramEnd"/>
      <w:r w:rsidRPr="001868CC">
        <w:t xml:space="preserve"> un trabajo clínico orientado a la complejidad relacional</w:t>
      </w:r>
      <w:r w:rsidR="00A004E6">
        <w:t>.</w:t>
      </w:r>
    </w:p>
    <w:p w14:paraId="0A0F2B49" w14:textId="46335625" w:rsidR="001868CC" w:rsidRPr="001868CC" w:rsidRDefault="001868CC" w:rsidP="001868CC">
      <w:pPr>
        <w:ind w:left="360"/>
      </w:pPr>
      <w:r w:rsidRPr="001868CC">
        <w:lastRenderedPageBreak/>
        <w:t>A lo largo de mi recorrido profesional me fui formando en distintos modelos y lenguajes clínicos</w:t>
      </w:r>
      <w:r w:rsidR="00A004E6">
        <w:t xml:space="preserve"> </w:t>
      </w:r>
      <w:r w:rsidR="008D65F3">
        <w:t>con base empírica</w:t>
      </w:r>
      <w:r w:rsidRPr="001868CC">
        <w:t xml:space="preserve">, </w:t>
      </w:r>
      <w:r w:rsidR="008D65F3" w:rsidRPr="008D65F3">
        <w:t>integrándolos progresivamente en una manera propia de pensar la complejidad vincular desde una perspectiva contextual, no reduccionista y clínicamente orientada.</w:t>
      </w:r>
      <w:r w:rsidR="008D65F3">
        <w:t xml:space="preserve"> Si</w:t>
      </w:r>
      <w:r w:rsidRPr="001868CC">
        <w:t>empre con una búsqueda constante: comprender mejor qué ocurre en los vínculos humanos y cómo acompañarlos de una manera responsable, precisa y profundamente humana.</w:t>
      </w:r>
    </w:p>
    <w:p w14:paraId="02FC40C0" w14:textId="77777777" w:rsidR="001868CC" w:rsidRPr="001868CC" w:rsidRDefault="001868CC" w:rsidP="001868CC">
      <w:pPr>
        <w:ind w:left="360"/>
      </w:pPr>
      <w:r w:rsidRPr="001868CC">
        <w:t>Mi trabajo se fue organizando alrededor de una pregunta central: cómo leer con mayor claridad lo que pasa entre las personas cuando un vínculo entra en sufrimiento, en desorganización o en crisis, y cómo intervenir sin reducir esa complejidad a una sola explicación.</w:t>
      </w:r>
    </w:p>
    <w:p w14:paraId="224CC631" w14:textId="1CDCD214" w:rsidR="001868CC" w:rsidRDefault="001868CC" w:rsidP="001868CC">
      <w:pPr>
        <w:ind w:left="360"/>
      </w:pPr>
      <w:r w:rsidRPr="001868CC">
        <w:t xml:space="preserve">Con el tiempo, esa búsqueda fue dando lugar a una manera propia de pensar la clínica vincular, orientada a sostener la complejidad sin caer ni en la rigidez de un único modelo ni en una integración desordenada de recursos. </w:t>
      </w:r>
      <w:r w:rsidR="00A004E6">
        <w:t>Esa forma de trabajo dio nacimiento a la terapia vincular modulada.</w:t>
      </w:r>
    </w:p>
    <w:p w14:paraId="3F0B381F" w14:textId="77777777" w:rsidR="00A004E6" w:rsidRPr="001868CC" w:rsidRDefault="00A004E6" w:rsidP="001868CC">
      <w:pPr>
        <w:ind w:left="360"/>
      </w:pPr>
    </w:p>
    <w:p w14:paraId="765C015E" w14:textId="77777777" w:rsidR="001868CC" w:rsidRPr="001868CC" w:rsidRDefault="001868CC" w:rsidP="001868CC">
      <w:pPr>
        <w:ind w:left="360"/>
      </w:pPr>
      <w:r w:rsidRPr="001868CC">
        <w:t>Trabajo especialmente en torno a:</w:t>
      </w:r>
    </w:p>
    <w:p w14:paraId="42AD7380" w14:textId="77777777" w:rsidR="001868CC" w:rsidRDefault="001868CC" w:rsidP="001868CC">
      <w:pPr>
        <w:numPr>
          <w:ilvl w:val="0"/>
          <w:numId w:val="22"/>
        </w:numPr>
      </w:pPr>
      <w:r w:rsidRPr="001868CC">
        <w:t xml:space="preserve">terapia de pareja, </w:t>
      </w:r>
    </w:p>
    <w:p w14:paraId="3C9CB266" w14:textId="090717F1" w:rsidR="00A004E6" w:rsidRDefault="00A004E6" w:rsidP="001868CC">
      <w:pPr>
        <w:numPr>
          <w:ilvl w:val="0"/>
          <w:numId w:val="22"/>
        </w:numPr>
      </w:pPr>
      <w:r>
        <w:t>acompañamiento en el proceso de separación/divorcio o con parejas ya separadas que necesitan llegar a acuerdos por los hijos.</w:t>
      </w:r>
    </w:p>
    <w:p w14:paraId="1509D4DA" w14:textId="426964C1" w:rsidR="00A004E6" w:rsidRPr="001868CC" w:rsidRDefault="00A004E6" w:rsidP="001868CC">
      <w:pPr>
        <w:numPr>
          <w:ilvl w:val="0"/>
          <w:numId w:val="22"/>
        </w:numPr>
      </w:pPr>
      <w:r>
        <w:t>terapia familiar</w:t>
      </w:r>
    </w:p>
    <w:p w14:paraId="6CE34430" w14:textId="77777777" w:rsidR="001868CC" w:rsidRPr="001868CC" w:rsidRDefault="001868CC" w:rsidP="001868CC">
      <w:pPr>
        <w:numPr>
          <w:ilvl w:val="0"/>
          <w:numId w:val="22"/>
        </w:numPr>
      </w:pPr>
      <w:r w:rsidRPr="001868CC">
        <w:t xml:space="preserve">parejas neurodivergentes, </w:t>
      </w:r>
    </w:p>
    <w:p w14:paraId="2CBEDBEF" w14:textId="1DC6EEAC" w:rsidR="00A004E6" w:rsidRPr="001868CC" w:rsidRDefault="001868CC" w:rsidP="00A004E6">
      <w:pPr>
        <w:numPr>
          <w:ilvl w:val="0"/>
          <w:numId w:val="22"/>
        </w:numPr>
      </w:pPr>
      <w:r w:rsidRPr="001868CC">
        <w:t>formación de profesionales</w:t>
      </w:r>
      <w:r w:rsidR="00A004E6">
        <w:t xml:space="preserve"> en terapia </w:t>
      </w:r>
      <w:r w:rsidR="00A004E6" w:rsidRPr="001868CC">
        <w:t>vincul</w:t>
      </w:r>
      <w:r w:rsidR="00A004E6">
        <w:t>ar</w:t>
      </w:r>
      <w:r w:rsidR="00A004E6" w:rsidRPr="001868CC">
        <w:t xml:space="preserve"> y complejidad relacional</w:t>
      </w:r>
      <w:r w:rsidR="00A004E6">
        <w:t xml:space="preserve"> </w:t>
      </w:r>
    </w:p>
    <w:p w14:paraId="65BBD6A7" w14:textId="399EBBA7" w:rsidR="001868CC" w:rsidRPr="001868CC" w:rsidRDefault="00A004E6" w:rsidP="001868CC">
      <w:pPr>
        <w:numPr>
          <w:ilvl w:val="0"/>
          <w:numId w:val="22"/>
        </w:numPr>
      </w:pPr>
      <w:r>
        <w:t>supervisión de profesionales</w:t>
      </w:r>
      <w:r w:rsidR="001868CC" w:rsidRPr="001868CC">
        <w:t xml:space="preserve"> </w:t>
      </w:r>
    </w:p>
    <w:p w14:paraId="7226B030" w14:textId="2FA82810" w:rsidR="001868CC" w:rsidRPr="001868CC" w:rsidRDefault="001868CC" w:rsidP="00A004E6">
      <w:pPr>
        <w:ind w:left="360"/>
      </w:pPr>
    </w:p>
    <w:p w14:paraId="51421460" w14:textId="77777777" w:rsidR="001868CC" w:rsidRPr="001868CC" w:rsidRDefault="001868CC" w:rsidP="001868CC">
      <w:pPr>
        <w:ind w:left="360"/>
      </w:pPr>
      <w:r w:rsidRPr="001868CC">
        <w:t xml:space="preserve">Me interesa una clínica que no banalice el sufrimiento ni simplifique el vínculo, pero que al mismo tiempo pueda ser clara, comunicable y clínicamente útil. Una práctica que </w:t>
      </w:r>
      <w:proofErr w:type="gramStart"/>
      <w:r w:rsidRPr="001868CC">
        <w:t>una pensamiento clínico</w:t>
      </w:r>
      <w:proofErr w:type="gramEnd"/>
      <w:r w:rsidRPr="001868CC">
        <w:t>, sensibilidad humana, actualización y criterio.</w:t>
      </w:r>
    </w:p>
    <w:p w14:paraId="6F14994A" w14:textId="77777777" w:rsidR="001868CC" w:rsidRPr="001868CC" w:rsidRDefault="001868CC" w:rsidP="001868CC">
      <w:pPr>
        <w:ind w:left="360"/>
      </w:pPr>
      <w:r w:rsidRPr="001868CC">
        <w:t>ESAVI es la expansión natural de ese recorrido: un espacio donde clínica, formación y desarrollo conceptual pueden articularse con mayor coherencia y profundidad.</w:t>
      </w:r>
    </w:p>
    <w:p w14:paraId="044993BD" w14:textId="1776E4B6" w:rsidR="001868CC" w:rsidRPr="001868CC" w:rsidRDefault="001868CC" w:rsidP="001868CC">
      <w:pPr>
        <w:ind w:left="360"/>
      </w:pPr>
    </w:p>
    <w:p w14:paraId="15B563D9" w14:textId="77777777" w:rsidR="001868CC" w:rsidRPr="001868CC" w:rsidRDefault="001868CC" w:rsidP="001868CC">
      <w:pPr>
        <w:ind w:left="360"/>
        <w:rPr>
          <w:b/>
          <w:bCs/>
        </w:rPr>
      </w:pPr>
      <w:r w:rsidRPr="001868CC">
        <w:rPr>
          <w:b/>
          <w:bCs/>
        </w:rPr>
        <w:t>3. FORMACIÓN</w:t>
      </w:r>
    </w:p>
    <w:p w14:paraId="6AC4396C" w14:textId="77777777" w:rsidR="001868CC" w:rsidRPr="001868CC" w:rsidRDefault="001868CC" w:rsidP="001868CC">
      <w:pPr>
        <w:ind w:left="360"/>
        <w:rPr>
          <w:b/>
          <w:bCs/>
        </w:rPr>
      </w:pPr>
      <w:r w:rsidRPr="001868CC">
        <w:rPr>
          <w:b/>
          <w:bCs/>
        </w:rPr>
        <w:t>Formación</w:t>
      </w:r>
    </w:p>
    <w:p w14:paraId="04DBC9EA" w14:textId="77777777" w:rsidR="001868CC" w:rsidRPr="001868CC" w:rsidRDefault="001868CC" w:rsidP="001868CC">
      <w:pPr>
        <w:ind w:left="360"/>
      </w:pPr>
      <w:r w:rsidRPr="001868CC">
        <w:rPr>
          <w:b/>
          <w:bCs/>
        </w:rPr>
        <w:t>Formación clínica para profesionales que quieren iniciarse, reconvertirse o especializarse en terapia de pareja y vínculos</w:t>
      </w:r>
    </w:p>
    <w:p w14:paraId="7EDDDC36" w14:textId="77777777" w:rsidR="001868CC" w:rsidRPr="001868CC" w:rsidRDefault="001868CC" w:rsidP="001868CC">
      <w:pPr>
        <w:ind w:left="360"/>
      </w:pPr>
      <w:r w:rsidRPr="001868CC">
        <w:t>La formación en ESAVI está orientada a profesionales de la salud mental que buscan una práctica más clara, más profunda y más especializada en clínica vincular.</w:t>
      </w:r>
    </w:p>
    <w:p w14:paraId="20560B64" w14:textId="77777777" w:rsidR="001868CC" w:rsidRPr="001868CC" w:rsidRDefault="001868CC" w:rsidP="001868CC">
      <w:pPr>
        <w:ind w:left="360"/>
      </w:pPr>
      <w:r w:rsidRPr="001868CC">
        <w:lastRenderedPageBreak/>
        <w:t>No se trata solo de incorporar herramientas o contenidos teóricos. Se trata de desarrollar una manera de pensar mejor la complejidad relacional, afinar criterio clínico y construir una identidad profesional más sólida en el trabajo con parejas y vínculos.</w:t>
      </w:r>
    </w:p>
    <w:p w14:paraId="1FFFB3E7" w14:textId="7FC6B124" w:rsidR="001868CC" w:rsidRPr="001868CC" w:rsidRDefault="001868CC" w:rsidP="001868CC">
      <w:pPr>
        <w:ind w:left="360"/>
      </w:pPr>
      <w:r w:rsidRPr="001868CC">
        <w:t xml:space="preserve">Las propuestas formativas de ESAVI se </w:t>
      </w:r>
      <w:r w:rsidR="008D65F3" w:rsidRPr="008D65F3">
        <w:t>apoyan en una lectura clínica contextual e integran modelos basados en evidencia sin reducir la práctica a la aplicación mecánica de técnicas. El foco está puesto en desarrollar criterio, lectura clínica y mayor precisión en la intervención.</w:t>
      </w:r>
    </w:p>
    <w:p w14:paraId="2FA55DB7" w14:textId="77777777" w:rsidR="001868CC" w:rsidRPr="001868CC" w:rsidRDefault="001868CC" w:rsidP="001868CC">
      <w:pPr>
        <w:ind w:left="360"/>
        <w:rPr>
          <w:b/>
          <w:bCs/>
        </w:rPr>
      </w:pPr>
      <w:r w:rsidRPr="001868CC">
        <w:rPr>
          <w:b/>
          <w:bCs/>
        </w:rPr>
        <w:t>Líneas de formación</w:t>
      </w:r>
    </w:p>
    <w:p w14:paraId="7609032E" w14:textId="77777777" w:rsidR="001868CC" w:rsidRPr="001868CC" w:rsidRDefault="001868CC" w:rsidP="001868CC">
      <w:pPr>
        <w:ind w:left="360"/>
        <w:rPr>
          <w:b/>
          <w:bCs/>
        </w:rPr>
      </w:pPr>
      <w:r w:rsidRPr="001868CC">
        <w:rPr>
          <w:b/>
          <w:bCs/>
        </w:rPr>
        <w:t>Cursos</w:t>
      </w:r>
    </w:p>
    <w:p w14:paraId="52CBE369" w14:textId="77777777" w:rsidR="001868CC" w:rsidRPr="001868CC" w:rsidRDefault="001868CC" w:rsidP="001868CC">
      <w:pPr>
        <w:ind w:left="360"/>
      </w:pPr>
      <w:r w:rsidRPr="001868CC">
        <w:t>Formaciones orientadas a profundizar la lectura clínica de los vínculos y desarrollar mayor precisión en el trabajo terapéutico.</w:t>
      </w:r>
    </w:p>
    <w:p w14:paraId="72E01BF7" w14:textId="77777777" w:rsidR="001868CC" w:rsidRPr="001868CC" w:rsidRDefault="001868CC" w:rsidP="001868CC">
      <w:pPr>
        <w:ind w:left="360"/>
        <w:rPr>
          <w:b/>
          <w:bCs/>
        </w:rPr>
      </w:pPr>
      <w:r w:rsidRPr="001868CC">
        <w:rPr>
          <w:b/>
          <w:bCs/>
        </w:rPr>
        <w:t>Supervisión</w:t>
      </w:r>
    </w:p>
    <w:p w14:paraId="1A9DD75B" w14:textId="77777777" w:rsidR="001868CC" w:rsidRPr="001868CC" w:rsidRDefault="001868CC" w:rsidP="001868CC">
      <w:pPr>
        <w:ind w:left="360"/>
      </w:pPr>
      <w:r w:rsidRPr="001868CC">
        <w:t>Espacios para revisar casos, ordenar decisiones clínicas y desarrollar mayor criterio en la práctica profesional.</w:t>
      </w:r>
    </w:p>
    <w:p w14:paraId="345B8504" w14:textId="77777777" w:rsidR="001868CC" w:rsidRPr="001868CC" w:rsidRDefault="001868CC" w:rsidP="001868CC">
      <w:pPr>
        <w:ind w:left="360"/>
      </w:pPr>
      <w:r w:rsidRPr="001868CC">
        <w:pict w14:anchorId="47C64112">
          <v:rect id="_x0000_i1150" style="width:0;height:1.5pt" o:hralign="center" o:hrstd="t" o:hr="t" fillcolor="#a0a0a0" stroked="f"/>
        </w:pict>
      </w:r>
    </w:p>
    <w:p w14:paraId="360AC4D1" w14:textId="77777777" w:rsidR="001868CC" w:rsidRPr="001868CC" w:rsidRDefault="001868CC" w:rsidP="001868CC">
      <w:pPr>
        <w:ind w:left="360"/>
        <w:rPr>
          <w:b/>
          <w:bCs/>
        </w:rPr>
      </w:pPr>
      <w:r w:rsidRPr="001868CC">
        <w:rPr>
          <w:b/>
          <w:bCs/>
        </w:rPr>
        <w:t>3.1 CURSOS</w:t>
      </w:r>
    </w:p>
    <w:p w14:paraId="562D6203" w14:textId="77777777" w:rsidR="001868CC" w:rsidRPr="001868CC" w:rsidRDefault="001868CC" w:rsidP="001868CC">
      <w:pPr>
        <w:ind w:left="360"/>
        <w:rPr>
          <w:b/>
          <w:bCs/>
        </w:rPr>
      </w:pPr>
      <w:r w:rsidRPr="001868CC">
        <w:rPr>
          <w:b/>
          <w:bCs/>
        </w:rPr>
        <w:t>Cursos</w:t>
      </w:r>
    </w:p>
    <w:p w14:paraId="2615EFFF" w14:textId="77777777" w:rsidR="001868CC" w:rsidRPr="001868CC" w:rsidRDefault="001868CC" w:rsidP="001868CC">
      <w:pPr>
        <w:ind w:left="360"/>
      </w:pPr>
      <w:r w:rsidRPr="001868CC">
        <w:t>Los cursos de ESAVI están pensados para profesionales que quieren ampliar su comprensión clínica, especializarse en problemáticas vinculares complejas y acceder a una formación seria, actualizada y clínicamente relevante.</w:t>
      </w:r>
    </w:p>
    <w:p w14:paraId="32A4DA7C" w14:textId="77777777" w:rsidR="001868CC" w:rsidRPr="001868CC" w:rsidRDefault="001868CC" w:rsidP="001868CC">
      <w:pPr>
        <w:ind w:left="360"/>
      </w:pPr>
      <w:r w:rsidRPr="001868CC">
        <w:t>Cada propuesta parte de una lógica común: no ofrecer contenido aislado, sino marcos de comprensión y trabajo que permitan leer mejor, intervenir mejor y crecer profesionalmente con mayor dirección.</w:t>
      </w:r>
    </w:p>
    <w:p w14:paraId="795EA082" w14:textId="77777777" w:rsidR="001868CC" w:rsidRPr="001868CC" w:rsidRDefault="001868CC" w:rsidP="001868CC">
      <w:pPr>
        <w:ind w:left="360"/>
        <w:rPr>
          <w:b/>
          <w:bCs/>
        </w:rPr>
      </w:pPr>
      <w:r w:rsidRPr="001868CC">
        <w:rPr>
          <w:b/>
          <w:bCs/>
        </w:rPr>
        <w:t>Neurodivergencias en terapia de pareja</w:t>
      </w:r>
    </w:p>
    <w:p w14:paraId="3E4096C9" w14:textId="77777777" w:rsidR="001868CC" w:rsidRPr="001868CC" w:rsidRDefault="001868CC" w:rsidP="001868CC">
      <w:pPr>
        <w:ind w:left="360"/>
      </w:pPr>
      <w:r w:rsidRPr="001868CC">
        <w:t>Formación orientada a comprender cómo la neurodivergencia puede modular la experiencia vincular, la regulación, la comunicación, los ritmos, los malentendidos y la organización del sufrimiento en la pareja.</w:t>
      </w:r>
    </w:p>
    <w:p w14:paraId="4EE564BA" w14:textId="77777777" w:rsidR="001868CC" w:rsidRPr="001868CC" w:rsidRDefault="001868CC" w:rsidP="001868CC">
      <w:pPr>
        <w:ind w:left="360"/>
      </w:pPr>
      <w:r w:rsidRPr="001868CC">
        <w:t>Esta propuesta está dirigida a terapeutas que trabajan o quieren trabajar con parejas y buscan desarrollar una lectura más fina, más actualizada y más diferencial en un área de creciente relevancia clínica.</w:t>
      </w:r>
    </w:p>
    <w:p w14:paraId="515606E4" w14:textId="77777777" w:rsidR="001868CC" w:rsidRPr="001868CC" w:rsidRDefault="001868CC" w:rsidP="001868CC">
      <w:pPr>
        <w:ind w:left="360"/>
        <w:rPr>
          <w:b/>
          <w:bCs/>
        </w:rPr>
      </w:pPr>
      <w:r w:rsidRPr="001868CC">
        <w:rPr>
          <w:b/>
          <w:bCs/>
        </w:rPr>
        <w:t>Esta formación permite:</w:t>
      </w:r>
    </w:p>
    <w:p w14:paraId="6C533211" w14:textId="77777777" w:rsidR="001868CC" w:rsidRPr="001868CC" w:rsidRDefault="001868CC" w:rsidP="001868CC">
      <w:pPr>
        <w:numPr>
          <w:ilvl w:val="0"/>
          <w:numId w:val="23"/>
        </w:numPr>
      </w:pPr>
      <w:r w:rsidRPr="001868CC">
        <w:t xml:space="preserve">mejorar los criterios de detección y lectura clínica, </w:t>
      </w:r>
    </w:p>
    <w:p w14:paraId="4EB49CD4" w14:textId="77777777" w:rsidR="001868CC" w:rsidRPr="001868CC" w:rsidRDefault="001868CC" w:rsidP="001868CC">
      <w:pPr>
        <w:numPr>
          <w:ilvl w:val="0"/>
          <w:numId w:val="23"/>
        </w:numPr>
      </w:pPr>
      <w:r w:rsidRPr="001868CC">
        <w:t xml:space="preserve">comprender el vínculo más allá de interpretaciones lineales o moralizantes, </w:t>
      </w:r>
    </w:p>
    <w:p w14:paraId="01F1452A" w14:textId="75CE5DB2" w:rsidR="001868CC" w:rsidRPr="001868CC" w:rsidRDefault="001868CC" w:rsidP="001868CC">
      <w:pPr>
        <w:numPr>
          <w:ilvl w:val="0"/>
          <w:numId w:val="23"/>
        </w:numPr>
      </w:pPr>
      <w:r w:rsidRPr="001868CC">
        <w:t>intervenir con mayor precisión en contextos de</w:t>
      </w:r>
      <w:r w:rsidR="0037332A">
        <w:t xml:space="preserve"> alta</w:t>
      </w:r>
      <w:r w:rsidRPr="001868CC">
        <w:t xml:space="preserve"> complejidad </w:t>
      </w:r>
    </w:p>
    <w:p w14:paraId="1FF70F10" w14:textId="77777777" w:rsidR="001868CC" w:rsidRPr="001868CC" w:rsidRDefault="001868CC" w:rsidP="001868CC">
      <w:pPr>
        <w:numPr>
          <w:ilvl w:val="0"/>
          <w:numId w:val="23"/>
        </w:numPr>
      </w:pPr>
      <w:r w:rsidRPr="001868CC">
        <w:t xml:space="preserve">y desarrollar una especialización diferencial en un campo con creciente demanda. </w:t>
      </w:r>
    </w:p>
    <w:p w14:paraId="64099222" w14:textId="19E38AFC" w:rsidR="001868CC" w:rsidRPr="001868CC" w:rsidRDefault="001868CC" w:rsidP="001868CC">
      <w:pPr>
        <w:ind w:left="360"/>
      </w:pPr>
    </w:p>
    <w:p w14:paraId="5E381178" w14:textId="55C82444" w:rsidR="001868CC" w:rsidRPr="001868CC" w:rsidRDefault="001868CC" w:rsidP="001868CC">
      <w:pPr>
        <w:ind w:left="360"/>
        <w:rPr>
          <w:b/>
          <w:bCs/>
        </w:rPr>
      </w:pPr>
      <w:r w:rsidRPr="001868CC">
        <w:rPr>
          <w:b/>
          <w:bCs/>
        </w:rPr>
        <w:lastRenderedPageBreak/>
        <w:t xml:space="preserve">TVM – </w:t>
      </w:r>
      <w:r w:rsidR="0037332A">
        <w:rPr>
          <w:b/>
          <w:bCs/>
        </w:rPr>
        <w:t xml:space="preserve">Especialización en terapia de pareja - </w:t>
      </w:r>
      <w:r w:rsidRPr="001868CC">
        <w:rPr>
          <w:b/>
          <w:bCs/>
        </w:rPr>
        <w:t>Terapia Vincular Modulada</w:t>
      </w:r>
    </w:p>
    <w:p w14:paraId="280310BF" w14:textId="77777777" w:rsidR="001868CC" w:rsidRPr="001868CC" w:rsidRDefault="001868CC" w:rsidP="001868CC">
      <w:pPr>
        <w:ind w:left="360"/>
      </w:pPr>
      <w:r w:rsidRPr="001868CC">
        <w:rPr>
          <w:b/>
          <w:bCs/>
        </w:rPr>
        <w:t>Próximamente</w:t>
      </w:r>
    </w:p>
    <w:p w14:paraId="18A6354C" w14:textId="77777777" w:rsidR="001868CC" w:rsidRPr="001868CC" w:rsidRDefault="001868CC" w:rsidP="001868CC">
      <w:pPr>
        <w:ind w:left="360"/>
      </w:pPr>
      <w:r w:rsidRPr="001868CC">
        <w:t>Una formación orientada a desarrollar una arquitectura clínica para leer la complejidad del vínculo y modular el foco terapéutico con mayor precisión, criterio y dirección.</w:t>
      </w:r>
    </w:p>
    <w:p w14:paraId="3B576A25" w14:textId="77777777" w:rsidR="001868CC" w:rsidRPr="001868CC" w:rsidRDefault="001868CC" w:rsidP="001868CC">
      <w:pPr>
        <w:ind w:left="360"/>
      </w:pPr>
      <w:r w:rsidRPr="001868CC">
        <w:t>TVM constituye el marco clínico más amplio desde el cual se organiza esta manera de pensar la terapia de pareja y vínculos.</w:t>
      </w:r>
    </w:p>
    <w:p w14:paraId="6024A3CC" w14:textId="77777777" w:rsidR="001868CC" w:rsidRPr="001868CC" w:rsidRDefault="001868CC" w:rsidP="001868CC">
      <w:pPr>
        <w:ind w:left="360"/>
        <w:rPr>
          <w:b/>
          <w:bCs/>
        </w:rPr>
      </w:pPr>
      <w:r w:rsidRPr="001868CC">
        <w:rPr>
          <w:b/>
          <w:bCs/>
        </w:rPr>
        <w:t>Cierre de sección</w:t>
      </w:r>
    </w:p>
    <w:p w14:paraId="78ACA4E5" w14:textId="77777777" w:rsidR="001868CC" w:rsidRPr="001868CC" w:rsidRDefault="001868CC" w:rsidP="001868CC">
      <w:pPr>
        <w:ind w:left="360"/>
      </w:pPr>
      <w:r w:rsidRPr="001868CC">
        <w:t>Las propuestas formativas de ESAVI irán ampliándose progresivamente, manteniendo una misma orientación: profundidad clínica, claridad conceptual y una práctica más ordenada, más precisa y más humana.</w:t>
      </w:r>
    </w:p>
    <w:p w14:paraId="123ED297" w14:textId="77777777" w:rsidR="001868CC" w:rsidRPr="001868CC" w:rsidRDefault="001868CC" w:rsidP="001868CC">
      <w:pPr>
        <w:ind w:left="360"/>
      </w:pPr>
      <w:r w:rsidRPr="001868CC">
        <w:pict w14:anchorId="1BBB2782">
          <v:rect id="_x0000_i1151" style="width:0;height:1.5pt" o:hralign="center" o:hrstd="t" o:hr="t" fillcolor="#a0a0a0" stroked="f"/>
        </w:pict>
      </w:r>
    </w:p>
    <w:p w14:paraId="0F21A5D4" w14:textId="77777777" w:rsidR="001868CC" w:rsidRPr="001868CC" w:rsidRDefault="001868CC" w:rsidP="001868CC">
      <w:pPr>
        <w:ind w:left="360"/>
        <w:rPr>
          <w:b/>
          <w:bCs/>
        </w:rPr>
      </w:pPr>
      <w:r w:rsidRPr="001868CC">
        <w:rPr>
          <w:b/>
          <w:bCs/>
        </w:rPr>
        <w:t>3.2 SUPERVISIÓN</w:t>
      </w:r>
    </w:p>
    <w:p w14:paraId="18E3679F" w14:textId="77777777" w:rsidR="001868CC" w:rsidRPr="001868CC" w:rsidRDefault="001868CC" w:rsidP="001868CC">
      <w:pPr>
        <w:ind w:left="360"/>
        <w:rPr>
          <w:b/>
          <w:bCs/>
        </w:rPr>
      </w:pPr>
      <w:r w:rsidRPr="001868CC">
        <w:rPr>
          <w:b/>
          <w:bCs/>
        </w:rPr>
        <w:t>Supervisión</w:t>
      </w:r>
    </w:p>
    <w:p w14:paraId="670AFBAD" w14:textId="77777777" w:rsidR="001868CC" w:rsidRPr="001868CC" w:rsidRDefault="001868CC" w:rsidP="001868CC">
      <w:pPr>
        <w:ind w:left="360"/>
      </w:pPr>
      <w:r w:rsidRPr="001868CC">
        <w:rPr>
          <w:b/>
          <w:bCs/>
        </w:rPr>
        <w:t>Espacios de supervisión clínica para profesionales que trabajan con parejas y vínculos</w:t>
      </w:r>
    </w:p>
    <w:p w14:paraId="2B660F8A" w14:textId="77777777" w:rsidR="001868CC" w:rsidRPr="001868CC" w:rsidRDefault="001868CC" w:rsidP="001868CC">
      <w:pPr>
        <w:ind w:left="360"/>
      </w:pPr>
      <w:r w:rsidRPr="001868CC">
        <w:t>La supervisión en ESAVI está pensada como un espacio para pensar la clínica con mayor profundidad y precisión.</w:t>
      </w:r>
    </w:p>
    <w:p w14:paraId="056EE5FF" w14:textId="77777777" w:rsidR="001868CC" w:rsidRPr="001868CC" w:rsidRDefault="001868CC" w:rsidP="001868CC">
      <w:pPr>
        <w:ind w:left="360"/>
      </w:pPr>
      <w:r w:rsidRPr="001868CC">
        <w:t>No se trata solo de revisar intervenciones puntuales, sino de ordenar la lectura del caso, discriminar niveles de complejidad, afinar decisiones clínicas y ampliar la capacidad de trabajo del terapeuta frente a vínculos exigentes, escenas confusas o procesos que se traban.</w:t>
      </w:r>
    </w:p>
    <w:p w14:paraId="0A7A1858" w14:textId="77777777" w:rsidR="001868CC" w:rsidRPr="001868CC" w:rsidRDefault="001868CC" w:rsidP="001868CC">
      <w:pPr>
        <w:ind w:left="360"/>
      </w:pPr>
      <w:r w:rsidRPr="001868CC">
        <w:t>La supervisión puede estar orientada a:</w:t>
      </w:r>
    </w:p>
    <w:p w14:paraId="09049DFF" w14:textId="77777777" w:rsidR="001868CC" w:rsidRPr="001868CC" w:rsidRDefault="001868CC" w:rsidP="001868CC">
      <w:pPr>
        <w:numPr>
          <w:ilvl w:val="0"/>
          <w:numId w:val="24"/>
        </w:numPr>
      </w:pPr>
      <w:r w:rsidRPr="001868CC">
        <w:t xml:space="preserve">terapeutas que están comenzando a trabajar con parejas, </w:t>
      </w:r>
    </w:p>
    <w:p w14:paraId="112DF1B1" w14:textId="77777777" w:rsidR="001868CC" w:rsidRPr="001868CC" w:rsidRDefault="001868CC" w:rsidP="001868CC">
      <w:pPr>
        <w:numPr>
          <w:ilvl w:val="0"/>
          <w:numId w:val="24"/>
        </w:numPr>
      </w:pPr>
      <w:r w:rsidRPr="001868CC">
        <w:t xml:space="preserve">clínicos que quieren reconvertir su práctica hacia lo vincular, </w:t>
      </w:r>
    </w:p>
    <w:p w14:paraId="2A9DD3AA" w14:textId="77777777" w:rsidR="001868CC" w:rsidRPr="001868CC" w:rsidRDefault="001868CC" w:rsidP="001868CC">
      <w:pPr>
        <w:numPr>
          <w:ilvl w:val="0"/>
          <w:numId w:val="24"/>
        </w:numPr>
      </w:pPr>
      <w:r w:rsidRPr="001868CC">
        <w:t xml:space="preserve">profesionales con experiencia que buscan mayor sofisticación clínica, </w:t>
      </w:r>
    </w:p>
    <w:p w14:paraId="03CDFBBA" w14:textId="77777777" w:rsidR="001868CC" w:rsidRPr="001868CC" w:rsidRDefault="001868CC" w:rsidP="001868CC">
      <w:pPr>
        <w:numPr>
          <w:ilvl w:val="0"/>
          <w:numId w:val="24"/>
        </w:numPr>
      </w:pPr>
      <w:r w:rsidRPr="001868CC">
        <w:t xml:space="preserve">casos atravesados por neurodivergencias o complejidad relacional. </w:t>
      </w:r>
    </w:p>
    <w:p w14:paraId="103EAF51" w14:textId="77777777" w:rsidR="001868CC" w:rsidRPr="001868CC" w:rsidRDefault="001868CC" w:rsidP="001868CC">
      <w:pPr>
        <w:ind w:left="360"/>
        <w:rPr>
          <w:b/>
          <w:bCs/>
        </w:rPr>
      </w:pPr>
      <w:r w:rsidRPr="001868CC">
        <w:rPr>
          <w:b/>
          <w:bCs/>
        </w:rPr>
        <w:t>En supervisión se trabaja sobre:</w:t>
      </w:r>
    </w:p>
    <w:p w14:paraId="4FD8785D" w14:textId="77777777" w:rsidR="001868CC" w:rsidRPr="001868CC" w:rsidRDefault="001868CC" w:rsidP="001868CC">
      <w:pPr>
        <w:numPr>
          <w:ilvl w:val="0"/>
          <w:numId w:val="25"/>
        </w:numPr>
      </w:pPr>
      <w:r w:rsidRPr="001868CC">
        <w:t xml:space="preserve">lectura clínica del vínculo, </w:t>
      </w:r>
    </w:p>
    <w:p w14:paraId="3E8E5BA1" w14:textId="77777777" w:rsidR="001868CC" w:rsidRPr="001868CC" w:rsidRDefault="001868CC" w:rsidP="001868CC">
      <w:pPr>
        <w:numPr>
          <w:ilvl w:val="0"/>
          <w:numId w:val="25"/>
        </w:numPr>
      </w:pPr>
      <w:r w:rsidRPr="001868CC">
        <w:t xml:space="preserve">organización del caso, </w:t>
      </w:r>
    </w:p>
    <w:p w14:paraId="765E1324" w14:textId="77777777" w:rsidR="001868CC" w:rsidRPr="001868CC" w:rsidRDefault="001868CC" w:rsidP="001868CC">
      <w:pPr>
        <w:numPr>
          <w:ilvl w:val="0"/>
          <w:numId w:val="25"/>
        </w:numPr>
      </w:pPr>
      <w:r w:rsidRPr="001868CC">
        <w:t xml:space="preserve">elección de foco, </w:t>
      </w:r>
    </w:p>
    <w:p w14:paraId="12113C40" w14:textId="77777777" w:rsidR="001868CC" w:rsidRPr="001868CC" w:rsidRDefault="001868CC" w:rsidP="001868CC">
      <w:pPr>
        <w:numPr>
          <w:ilvl w:val="0"/>
          <w:numId w:val="25"/>
        </w:numPr>
      </w:pPr>
      <w:r w:rsidRPr="001868CC">
        <w:t xml:space="preserve">criterio de intervención, </w:t>
      </w:r>
    </w:p>
    <w:p w14:paraId="3A411394" w14:textId="77777777" w:rsidR="001868CC" w:rsidRPr="001868CC" w:rsidRDefault="001868CC" w:rsidP="001868CC">
      <w:pPr>
        <w:numPr>
          <w:ilvl w:val="0"/>
          <w:numId w:val="25"/>
        </w:numPr>
      </w:pPr>
      <w:r w:rsidRPr="001868CC">
        <w:t xml:space="preserve">obstáculos frecuentes en terapia de pareja, </w:t>
      </w:r>
    </w:p>
    <w:p w14:paraId="6D98F4AC" w14:textId="77777777" w:rsidR="001868CC" w:rsidRPr="001868CC" w:rsidRDefault="001868CC" w:rsidP="001868CC">
      <w:pPr>
        <w:numPr>
          <w:ilvl w:val="0"/>
          <w:numId w:val="25"/>
        </w:numPr>
      </w:pPr>
      <w:r w:rsidRPr="001868CC">
        <w:t xml:space="preserve">complejidad vincular en contextos neurodivergentes, </w:t>
      </w:r>
    </w:p>
    <w:p w14:paraId="1FEF5782" w14:textId="77777777" w:rsidR="001868CC" w:rsidRPr="001868CC" w:rsidRDefault="001868CC" w:rsidP="001868CC">
      <w:pPr>
        <w:numPr>
          <w:ilvl w:val="0"/>
          <w:numId w:val="25"/>
        </w:numPr>
      </w:pPr>
      <w:r w:rsidRPr="001868CC">
        <w:t xml:space="preserve">dificultades del proceso terapéutico, </w:t>
      </w:r>
    </w:p>
    <w:p w14:paraId="3BFCD4CB" w14:textId="77777777" w:rsidR="001868CC" w:rsidRPr="001868CC" w:rsidRDefault="001868CC" w:rsidP="001868CC">
      <w:pPr>
        <w:numPr>
          <w:ilvl w:val="0"/>
          <w:numId w:val="25"/>
        </w:numPr>
      </w:pPr>
      <w:r w:rsidRPr="001868CC">
        <w:t xml:space="preserve">y posición del terapeuta en la escena clínica. </w:t>
      </w:r>
    </w:p>
    <w:p w14:paraId="6D7C3CEB" w14:textId="77777777" w:rsidR="001868CC" w:rsidRPr="001868CC" w:rsidRDefault="001868CC" w:rsidP="001868CC">
      <w:pPr>
        <w:ind w:left="360"/>
      </w:pPr>
      <w:r w:rsidRPr="001868CC">
        <w:lastRenderedPageBreak/>
        <w:t>La supervisión busca ofrecer no solo acompañamiento técnico, sino también una experiencia de pensamiento clínico más afinada, más ordenada y más responsable.</w:t>
      </w:r>
    </w:p>
    <w:p w14:paraId="523A0705" w14:textId="77777777" w:rsidR="001868CC" w:rsidRPr="001868CC" w:rsidRDefault="001868CC" w:rsidP="001868CC">
      <w:pPr>
        <w:ind w:left="360"/>
      </w:pPr>
      <w:r w:rsidRPr="001868CC">
        <w:t xml:space="preserve">[Botón] </w:t>
      </w:r>
      <w:r w:rsidRPr="001868CC">
        <w:rPr>
          <w:b/>
          <w:bCs/>
        </w:rPr>
        <w:t>Consultar por supervisión</w:t>
      </w:r>
    </w:p>
    <w:p w14:paraId="172C2A34" w14:textId="77777777" w:rsidR="001868CC" w:rsidRPr="001868CC" w:rsidRDefault="001868CC" w:rsidP="001868CC">
      <w:pPr>
        <w:ind w:left="360"/>
      </w:pPr>
      <w:r w:rsidRPr="001868CC">
        <w:pict w14:anchorId="75E76324">
          <v:rect id="_x0000_i1152" style="width:0;height:1.5pt" o:hralign="center" o:hrstd="t" o:hr="t" fillcolor="#a0a0a0" stroked="f"/>
        </w:pict>
      </w:r>
    </w:p>
    <w:p w14:paraId="145BC923" w14:textId="77777777" w:rsidR="001868CC" w:rsidRPr="001868CC" w:rsidRDefault="001868CC" w:rsidP="001868CC">
      <w:pPr>
        <w:ind w:left="360"/>
        <w:rPr>
          <w:b/>
          <w:bCs/>
        </w:rPr>
      </w:pPr>
      <w:r w:rsidRPr="001868CC">
        <w:rPr>
          <w:b/>
          <w:bCs/>
        </w:rPr>
        <w:t>4. CLÍNICA</w:t>
      </w:r>
    </w:p>
    <w:p w14:paraId="203FF8B1" w14:textId="77777777" w:rsidR="001868CC" w:rsidRPr="001868CC" w:rsidRDefault="001868CC" w:rsidP="001868CC">
      <w:pPr>
        <w:ind w:left="360"/>
        <w:rPr>
          <w:b/>
          <w:bCs/>
        </w:rPr>
      </w:pPr>
      <w:r w:rsidRPr="001868CC">
        <w:rPr>
          <w:b/>
          <w:bCs/>
        </w:rPr>
        <w:t>Clínica</w:t>
      </w:r>
    </w:p>
    <w:p w14:paraId="513461E3" w14:textId="77777777" w:rsidR="001868CC" w:rsidRPr="001868CC" w:rsidRDefault="001868CC" w:rsidP="001868CC">
      <w:pPr>
        <w:ind w:left="360"/>
      </w:pPr>
      <w:r w:rsidRPr="001868CC">
        <w:rPr>
          <w:b/>
          <w:bCs/>
        </w:rPr>
        <w:t>Atención clínica especializada en vínculos, pareja y familia</w:t>
      </w:r>
    </w:p>
    <w:p w14:paraId="619C1528" w14:textId="77777777" w:rsidR="001868CC" w:rsidRPr="001868CC" w:rsidRDefault="001868CC" w:rsidP="001868CC">
      <w:pPr>
        <w:ind w:left="360"/>
      </w:pPr>
      <w:r w:rsidRPr="001868CC">
        <w:t>La clínica de ESAVI está orientada al acompañamiento de vínculos y configuraciones relacionales que atraviesan momentos de sufrimiento, crisis, desorganización o necesidad de mayor comprensión.</w:t>
      </w:r>
    </w:p>
    <w:p w14:paraId="3BE49B9D" w14:textId="77777777" w:rsidR="001868CC" w:rsidRPr="001868CC" w:rsidRDefault="001868CC" w:rsidP="001868CC">
      <w:pPr>
        <w:ind w:left="360"/>
      </w:pPr>
      <w:r w:rsidRPr="001868CC">
        <w:t>Su enfoque se basa en una lectura vincular profunda, contextual y no reduccionista, que busca comprender qué está ocurriendo en el sistema relacional y cómo intervenir de manera más precisa, cuidadosa y útil.</w:t>
      </w:r>
    </w:p>
    <w:p w14:paraId="4C32A815" w14:textId="00422D49" w:rsidR="001868CC" w:rsidRPr="001868CC" w:rsidRDefault="001868CC" w:rsidP="001868CC">
      <w:pPr>
        <w:ind w:left="360"/>
      </w:pPr>
      <w:r w:rsidRPr="001868CC">
        <w:t xml:space="preserve">La propuesta clínica incluye atención a parejas y </w:t>
      </w:r>
      <w:proofErr w:type="gramStart"/>
      <w:r w:rsidRPr="001868CC">
        <w:t>familias,</w:t>
      </w:r>
      <w:r w:rsidR="0037332A">
        <w:t xml:space="preserve">  parejas</w:t>
      </w:r>
      <w:proofErr w:type="gramEnd"/>
      <w:r w:rsidR="0037332A">
        <w:t xml:space="preserve"> neurodivergentes,</w:t>
      </w:r>
      <w:r w:rsidRPr="001868CC">
        <w:t xml:space="preserve"> con una orientación sensible a la complejidad de los vínculos, las diferencias estructurantes y los contextos singulares de cada consulta.</w:t>
      </w:r>
    </w:p>
    <w:p w14:paraId="4E67037F" w14:textId="77777777" w:rsidR="001868CC" w:rsidRPr="001868CC" w:rsidRDefault="001868CC" w:rsidP="001868CC">
      <w:pPr>
        <w:ind w:left="360"/>
        <w:rPr>
          <w:b/>
          <w:bCs/>
        </w:rPr>
      </w:pPr>
      <w:r w:rsidRPr="001868CC">
        <w:rPr>
          <w:b/>
          <w:bCs/>
        </w:rPr>
        <w:t>Áreas de atención</w:t>
      </w:r>
    </w:p>
    <w:p w14:paraId="60FDFF1E" w14:textId="77777777" w:rsidR="001868CC" w:rsidRPr="001868CC" w:rsidRDefault="001868CC" w:rsidP="001868CC">
      <w:pPr>
        <w:ind w:left="360"/>
        <w:rPr>
          <w:b/>
          <w:bCs/>
        </w:rPr>
      </w:pPr>
      <w:r w:rsidRPr="001868CC">
        <w:rPr>
          <w:b/>
          <w:bCs/>
        </w:rPr>
        <w:t>Atención a parejas</w:t>
      </w:r>
    </w:p>
    <w:p w14:paraId="0B3115E4" w14:textId="77777777" w:rsidR="001868CC" w:rsidRPr="001868CC" w:rsidRDefault="001868CC" w:rsidP="001868CC">
      <w:pPr>
        <w:ind w:left="360"/>
      </w:pPr>
      <w:r w:rsidRPr="001868CC">
        <w:t>Un espacio terapéutico para trabajar conflictos, crisis y dificultades vinculares con mayor claridad, cuidado y dirección.</w:t>
      </w:r>
    </w:p>
    <w:p w14:paraId="75218632" w14:textId="77777777" w:rsidR="001868CC" w:rsidRPr="001868CC" w:rsidRDefault="001868CC" w:rsidP="001868CC">
      <w:pPr>
        <w:ind w:left="360"/>
        <w:rPr>
          <w:b/>
          <w:bCs/>
        </w:rPr>
      </w:pPr>
      <w:r w:rsidRPr="001868CC">
        <w:rPr>
          <w:b/>
          <w:bCs/>
        </w:rPr>
        <w:t>Atención a familias</w:t>
      </w:r>
    </w:p>
    <w:p w14:paraId="2226191D" w14:textId="77777777" w:rsidR="001868CC" w:rsidRPr="001868CC" w:rsidRDefault="001868CC" w:rsidP="001868CC">
      <w:pPr>
        <w:ind w:left="360"/>
      </w:pPr>
      <w:r w:rsidRPr="001868CC">
        <w:t>Un espacio para abordar tensiones familiares, dinámicas complejas y procesos que requieren una lectura más amplia del sistema vincular.</w:t>
      </w:r>
    </w:p>
    <w:p w14:paraId="2A9E2535" w14:textId="77777777" w:rsidR="001868CC" w:rsidRPr="001868CC" w:rsidRDefault="001868CC" w:rsidP="001868CC">
      <w:pPr>
        <w:ind w:left="360"/>
      </w:pPr>
      <w:r w:rsidRPr="001868CC">
        <w:pict w14:anchorId="48D34FC4">
          <v:rect id="_x0000_i1153" style="width:0;height:1.5pt" o:hralign="center" o:hrstd="t" o:hr="t" fillcolor="#a0a0a0" stroked="f"/>
        </w:pict>
      </w:r>
    </w:p>
    <w:p w14:paraId="10063A86" w14:textId="77777777" w:rsidR="001868CC" w:rsidRPr="001868CC" w:rsidRDefault="001868CC" w:rsidP="001868CC">
      <w:pPr>
        <w:ind w:left="360"/>
        <w:rPr>
          <w:b/>
          <w:bCs/>
        </w:rPr>
      </w:pPr>
      <w:r w:rsidRPr="001868CC">
        <w:rPr>
          <w:b/>
          <w:bCs/>
        </w:rPr>
        <w:t>4.1 ATENCIÓN A PAREJAS</w:t>
      </w:r>
    </w:p>
    <w:p w14:paraId="59FFD91B" w14:textId="77777777" w:rsidR="001868CC" w:rsidRPr="001868CC" w:rsidRDefault="001868CC" w:rsidP="001868CC">
      <w:pPr>
        <w:ind w:left="360"/>
        <w:rPr>
          <w:b/>
          <w:bCs/>
        </w:rPr>
      </w:pPr>
      <w:r w:rsidRPr="001868CC">
        <w:rPr>
          <w:b/>
          <w:bCs/>
        </w:rPr>
        <w:t>Atención a parejas</w:t>
      </w:r>
    </w:p>
    <w:p w14:paraId="4738C403" w14:textId="77777777" w:rsidR="001868CC" w:rsidRPr="001868CC" w:rsidRDefault="001868CC" w:rsidP="001868CC">
      <w:pPr>
        <w:ind w:left="360"/>
      </w:pPr>
      <w:r w:rsidRPr="001868CC">
        <w:t>La terapia de pareja ofrece un espacio para trabajar conflictos, malentendidos, distancias, crisis, patrones repetitivos y momentos de desorganización en el vínculo.</w:t>
      </w:r>
    </w:p>
    <w:p w14:paraId="67C493CF" w14:textId="77777777" w:rsidR="001868CC" w:rsidRPr="001868CC" w:rsidRDefault="001868CC" w:rsidP="001868CC">
      <w:pPr>
        <w:ind w:left="360"/>
      </w:pPr>
      <w:r w:rsidRPr="001868CC">
        <w:t>No se orienta únicamente a mejorar la comunicación. Busca comprender qué está organizando el sufrimiento de la pareja, qué recursos están disponibles, qué dinámicas se repiten y desde dónde puede comenzar un movimiento más saludable.</w:t>
      </w:r>
    </w:p>
    <w:p w14:paraId="7B675B8A" w14:textId="77777777" w:rsidR="001868CC" w:rsidRPr="001868CC" w:rsidRDefault="001868CC" w:rsidP="001868CC">
      <w:pPr>
        <w:ind w:left="360"/>
      </w:pPr>
      <w:r w:rsidRPr="001868CC">
        <w:t>Puede ser un espacio de trabajo valioso cuando aparecen, por ejemplo:</w:t>
      </w:r>
    </w:p>
    <w:p w14:paraId="472FBA30" w14:textId="77777777" w:rsidR="001868CC" w:rsidRPr="001868CC" w:rsidRDefault="001868CC" w:rsidP="001868CC">
      <w:pPr>
        <w:numPr>
          <w:ilvl w:val="0"/>
          <w:numId w:val="26"/>
        </w:numPr>
      </w:pPr>
      <w:r w:rsidRPr="001868CC">
        <w:t xml:space="preserve">conflictos recurrentes, </w:t>
      </w:r>
    </w:p>
    <w:p w14:paraId="0D06A36D" w14:textId="77777777" w:rsidR="001868CC" w:rsidRPr="001868CC" w:rsidRDefault="001868CC" w:rsidP="001868CC">
      <w:pPr>
        <w:numPr>
          <w:ilvl w:val="0"/>
          <w:numId w:val="26"/>
        </w:numPr>
      </w:pPr>
      <w:r w:rsidRPr="001868CC">
        <w:t xml:space="preserve">distancia afectiva o desconexión, </w:t>
      </w:r>
    </w:p>
    <w:p w14:paraId="52B833DC" w14:textId="77777777" w:rsidR="001868CC" w:rsidRPr="001868CC" w:rsidRDefault="001868CC" w:rsidP="001868CC">
      <w:pPr>
        <w:numPr>
          <w:ilvl w:val="0"/>
          <w:numId w:val="26"/>
        </w:numPr>
      </w:pPr>
      <w:r w:rsidRPr="001868CC">
        <w:t xml:space="preserve">dificultades persistentes en la convivencia, </w:t>
      </w:r>
    </w:p>
    <w:p w14:paraId="7FAA5FA7" w14:textId="77777777" w:rsidR="001868CC" w:rsidRPr="001868CC" w:rsidRDefault="001868CC" w:rsidP="001868CC">
      <w:pPr>
        <w:numPr>
          <w:ilvl w:val="0"/>
          <w:numId w:val="26"/>
        </w:numPr>
      </w:pPr>
      <w:r w:rsidRPr="001868CC">
        <w:lastRenderedPageBreak/>
        <w:t xml:space="preserve">desregulación emocional en el vínculo, </w:t>
      </w:r>
    </w:p>
    <w:p w14:paraId="4624769D" w14:textId="77777777" w:rsidR="001868CC" w:rsidRPr="001868CC" w:rsidRDefault="001868CC" w:rsidP="001868CC">
      <w:pPr>
        <w:numPr>
          <w:ilvl w:val="0"/>
          <w:numId w:val="26"/>
        </w:numPr>
      </w:pPr>
      <w:r w:rsidRPr="001868CC">
        <w:t xml:space="preserve">diferencias importantes en ritmos, necesidades o modos de funcionamiento, </w:t>
      </w:r>
    </w:p>
    <w:p w14:paraId="7FE74311" w14:textId="77777777" w:rsidR="001868CC" w:rsidRPr="001868CC" w:rsidRDefault="001868CC" w:rsidP="001868CC">
      <w:pPr>
        <w:numPr>
          <w:ilvl w:val="0"/>
          <w:numId w:val="26"/>
        </w:numPr>
      </w:pPr>
      <w:r w:rsidRPr="001868CC">
        <w:t xml:space="preserve">crisis específicas, </w:t>
      </w:r>
    </w:p>
    <w:p w14:paraId="6604E1CD" w14:textId="77777777" w:rsidR="001868CC" w:rsidRPr="001868CC" w:rsidRDefault="001868CC" w:rsidP="001868CC">
      <w:pPr>
        <w:numPr>
          <w:ilvl w:val="0"/>
          <w:numId w:val="26"/>
        </w:numPr>
      </w:pPr>
      <w:r w:rsidRPr="001868CC">
        <w:t xml:space="preserve">malentendidos sostenidos, </w:t>
      </w:r>
    </w:p>
    <w:p w14:paraId="645774C6" w14:textId="77777777" w:rsidR="001868CC" w:rsidRPr="001868CC" w:rsidRDefault="001868CC" w:rsidP="001868CC">
      <w:pPr>
        <w:numPr>
          <w:ilvl w:val="0"/>
          <w:numId w:val="26"/>
        </w:numPr>
      </w:pPr>
      <w:r w:rsidRPr="001868CC">
        <w:t xml:space="preserve">complejidades asociadas a neurodivergencias, </w:t>
      </w:r>
    </w:p>
    <w:p w14:paraId="0A27C113" w14:textId="77777777" w:rsidR="001868CC" w:rsidRPr="001868CC" w:rsidRDefault="001868CC" w:rsidP="001868CC">
      <w:pPr>
        <w:numPr>
          <w:ilvl w:val="0"/>
          <w:numId w:val="26"/>
        </w:numPr>
      </w:pPr>
      <w:r w:rsidRPr="001868CC">
        <w:t xml:space="preserve">preguntas sobre continuidad, cambio o reorganización de la relación. </w:t>
      </w:r>
    </w:p>
    <w:p w14:paraId="3226B405" w14:textId="77777777" w:rsidR="001868CC" w:rsidRPr="001868CC" w:rsidRDefault="001868CC" w:rsidP="001868CC">
      <w:pPr>
        <w:ind w:left="360"/>
      </w:pPr>
      <w:r w:rsidRPr="001868CC">
        <w:t>El trabajo terapéutico busca sostener una mirada amplia del vínculo, respetando la singularidad de cada pareja y evitando explicaciones simplistas o reduccionistas.</w:t>
      </w:r>
    </w:p>
    <w:p w14:paraId="11D4ED8D" w14:textId="77777777" w:rsidR="001868CC" w:rsidRPr="001868CC" w:rsidRDefault="001868CC" w:rsidP="001868CC">
      <w:pPr>
        <w:ind w:left="360"/>
      </w:pPr>
      <w:r w:rsidRPr="001868CC">
        <w:t>La terapia de pareja puede ser un espacio para comprender mejor lo que está ocurriendo, salir de lecturas estancadas y construir formas de vincularse con mayor conciencia, cuidado y posibilidad.</w:t>
      </w:r>
    </w:p>
    <w:p w14:paraId="30A9E382" w14:textId="77777777" w:rsidR="001868CC" w:rsidRPr="001868CC" w:rsidRDefault="001868CC" w:rsidP="001868CC">
      <w:pPr>
        <w:ind w:left="360"/>
      </w:pPr>
      <w:r w:rsidRPr="001868CC">
        <w:t xml:space="preserve">[Botón] </w:t>
      </w:r>
      <w:r w:rsidRPr="001868CC">
        <w:rPr>
          <w:b/>
          <w:bCs/>
        </w:rPr>
        <w:t>Consultar por atención a parejas</w:t>
      </w:r>
    </w:p>
    <w:p w14:paraId="0089CF4B" w14:textId="77777777" w:rsidR="001868CC" w:rsidRPr="001868CC" w:rsidRDefault="001868CC" w:rsidP="001868CC">
      <w:pPr>
        <w:ind w:left="360"/>
      </w:pPr>
      <w:r w:rsidRPr="001868CC">
        <w:pict w14:anchorId="6DA7FD6C">
          <v:rect id="_x0000_i1154" style="width:0;height:1.5pt" o:hralign="center" o:hrstd="t" o:hr="t" fillcolor="#a0a0a0" stroked="f"/>
        </w:pict>
      </w:r>
    </w:p>
    <w:p w14:paraId="41E21449" w14:textId="77777777" w:rsidR="001868CC" w:rsidRPr="001868CC" w:rsidRDefault="001868CC" w:rsidP="001868CC">
      <w:pPr>
        <w:ind w:left="360"/>
        <w:rPr>
          <w:b/>
          <w:bCs/>
        </w:rPr>
      </w:pPr>
      <w:r w:rsidRPr="001868CC">
        <w:rPr>
          <w:b/>
          <w:bCs/>
        </w:rPr>
        <w:t>4.2 ATENCIÓN A FAMILIAS</w:t>
      </w:r>
    </w:p>
    <w:p w14:paraId="19311C86" w14:textId="77777777" w:rsidR="001868CC" w:rsidRPr="001868CC" w:rsidRDefault="001868CC" w:rsidP="001868CC">
      <w:pPr>
        <w:ind w:left="360"/>
        <w:rPr>
          <w:b/>
          <w:bCs/>
        </w:rPr>
      </w:pPr>
      <w:r w:rsidRPr="001868CC">
        <w:rPr>
          <w:b/>
          <w:bCs/>
        </w:rPr>
        <w:t>Atención a familias</w:t>
      </w:r>
    </w:p>
    <w:p w14:paraId="0C20041E" w14:textId="77777777" w:rsidR="001868CC" w:rsidRPr="001868CC" w:rsidRDefault="001868CC" w:rsidP="001868CC">
      <w:pPr>
        <w:ind w:left="360"/>
      </w:pPr>
      <w:r w:rsidRPr="001868CC">
        <w:t>La atención a familias está orientada a situaciones en las que el malestar no se organiza solo en una persona, sino en las dinámicas, tensiones o dificultades del sistema familiar.</w:t>
      </w:r>
    </w:p>
    <w:p w14:paraId="434AB8A8" w14:textId="77777777" w:rsidR="001868CC" w:rsidRPr="001868CC" w:rsidRDefault="001868CC" w:rsidP="001868CC">
      <w:pPr>
        <w:ind w:left="360"/>
      </w:pPr>
      <w:r w:rsidRPr="001868CC">
        <w:t>Puede ser útil cuando hay:</w:t>
      </w:r>
    </w:p>
    <w:p w14:paraId="249AE2FE" w14:textId="77777777" w:rsidR="001868CC" w:rsidRPr="001868CC" w:rsidRDefault="001868CC" w:rsidP="001868CC">
      <w:pPr>
        <w:numPr>
          <w:ilvl w:val="0"/>
          <w:numId w:val="27"/>
        </w:numPr>
      </w:pPr>
      <w:r w:rsidRPr="001868CC">
        <w:t xml:space="preserve">conflictos relacionales persistentes, </w:t>
      </w:r>
    </w:p>
    <w:p w14:paraId="6502FB92" w14:textId="77777777" w:rsidR="001868CC" w:rsidRPr="001868CC" w:rsidRDefault="001868CC" w:rsidP="001868CC">
      <w:pPr>
        <w:numPr>
          <w:ilvl w:val="0"/>
          <w:numId w:val="27"/>
        </w:numPr>
      </w:pPr>
      <w:r w:rsidRPr="001868CC">
        <w:t xml:space="preserve">dificultades de convivencia, </w:t>
      </w:r>
    </w:p>
    <w:p w14:paraId="3E79ECF3" w14:textId="77777777" w:rsidR="001868CC" w:rsidRPr="001868CC" w:rsidRDefault="001868CC" w:rsidP="001868CC">
      <w:pPr>
        <w:numPr>
          <w:ilvl w:val="0"/>
          <w:numId w:val="27"/>
        </w:numPr>
      </w:pPr>
      <w:r w:rsidRPr="001868CC">
        <w:t xml:space="preserve">tensiones entre generaciones, </w:t>
      </w:r>
    </w:p>
    <w:p w14:paraId="6684091B" w14:textId="77777777" w:rsidR="001868CC" w:rsidRPr="001868CC" w:rsidRDefault="001868CC" w:rsidP="001868CC">
      <w:pPr>
        <w:numPr>
          <w:ilvl w:val="0"/>
          <w:numId w:val="27"/>
        </w:numPr>
      </w:pPr>
      <w:r w:rsidRPr="001868CC">
        <w:t xml:space="preserve">desorganización frente a cambios o crisis, </w:t>
      </w:r>
    </w:p>
    <w:p w14:paraId="725E410C" w14:textId="77777777" w:rsidR="001868CC" w:rsidRPr="001868CC" w:rsidRDefault="001868CC" w:rsidP="001868CC">
      <w:pPr>
        <w:numPr>
          <w:ilvl w:val="0"/>
          <w:numId w:val="27"/>
        </w:numPr>
      </w:pPr>
      <w:r w:rsidRPr="001868CC">
        <w:t xml:space="preserve">dificultades para alojar diferencias, </w:t>
      </w:r>
    </w:p>
    <w:p w14:paraId="24F26D4F" w14:textId="77777777" w:rsidR="001868CC" w:rsidRPr="001868CC" w:rsidRDefault="001868CC" w:rsidP="001868CC">
      <w:pPr>
        <w:numPr>
          <w:ilvl w:val="0"/>
          <w:numId w:val="27"/>
        </w:numPr>
      </w:pPr>
      <w:r w:rsidRPr="001868CC">
        <w:t xml:space="preserve">desgaste vincular, </w:t>
      </w:r>
    </w:p>
    <w:p w14:paraId="03584499" w14:textId="77777777" w:rsidR="001868CC" w:rsidRPr="001868CC" w:rsidRDefault="001868CC" w:rsidP="001868CC">
      <w:pPr>
        <w:numPr>
          <w:ilvl w:val="0"/>
          <w:numId w:val="27"/>
        </w:numPr>
      </w:pPr>
      <w:r w:rsidRPr="001868CC">
        <w:t xml:space="preserve">necesidad de revisar modos de interacción, cuidado y regulación dentro de la familia. </w:t>
      </w:r>
    </w:p>
    <w:p w14:paraId="6C4C4D56" w14:textId="77777777" w:rsidR="001868CC" w:rsidRPr="001868CC" w:rsidRDefault="001868CC" w:rsidP="001868CC">
      <w:pPr>
        <w:ind w:left="360"/>
      </w:pPr>
      <w:r w:rsidRPr="001868CC">
        <w:t>El trabajo con familias busca ofrecer un espacio donde comprender mejor lo que está ocurriendo entre sus miembros, ampliar la lectura del problema y facilitar movimientos más saludables en la organización vincular.</w:t>
      </w:r>
    </w:p>
    <w:p w14:paraId="463FDF71" w14:textId="77777777" w:rsidR="001868CC" w:rsidRPr="001868CC" w:rsidRDefault="001868CC" w:rsidP="001868CC">
      <w:pPr>
        <w:ind w:left="360"/>
      </w:pPr>
      <w:r w:rsidRPr="001868CC">
        <w:t>No se trata de buscar culpables ni de reducir la complejidad a una sola explicación, sino de abrir un espacio de trabajo que permita entender, ordenar y acompañar mejor lo que el sistema familiar está atravesando.</w:t>
      </w:r>
    </w:p>
    <w:p w14:paraId="1B6BCDFE" w14:textId="77777777" w:rsidR="001868CC" w:rsidRPr="001868CC" w:rsidRDefault="001868CC" w:rsidP="001868CC">
      <w:pPr>
        <w:ind w:left="360"/>
      </w:pPr>
      <w:r w:rsidRPr="001868CC">
        <w:t xml:space="preserve">[Botón] </w:t>
      </w:r>
      <w:r w:rsidRPr="001868CC">
        <w:rPr>
          <w:b/>
          <w:bCs/>
        </w:rPr>
        <w:t>Consultar por atención a familias</w:t>
      </w:r>
    </w:p>
    <w:p w14:paraId="11CA37E2" w14:textId="77777777" w:rsidR="001868CC" w:rsidRPr="001868CC" w:rsidRDefault="001868CC" w:rsidP="001868CC">
      <w:pPr>
        <w:ind w:left="360"/>
      </w:pPr>
      <w:r w:rsidRPr="001868CC">
        <w:pict w14:anchorId="60B215AA">
          <v:rect id="_x0000_i1155" style="width:0;height:1.5pt" o:hralign="center" o:hrstd="t" o:hr="t" fillcolor="#a0a0a0" stroked="f"/>
        </w:pict>
      </w:r>
    </w:p>
    <w:p w14:paraId="15CE8BD5" w14:textId="77777777" w:rsidR="001868CC" w:rsidRPr="001868CC" w:rsidRDefault="001868CC" w:rsidP="001868CC">
      <w:pPr>
        <w:ind w:left="360"/>
        <w:rPr>
          <w:b/>
          <w:bCs/>
        </w:rPr>
      </w:pPr>
      <w:r w:rsidRPr="001868CC">
        <w:rPr>
          <w:b/>
          <w:bCs/>
        </w:rPr>
        <w:t>TEXTOS CORTOS PARA BLOQUES O DESTACADOS</w:t>
      </w:r>
    </w:p>
    <w:p w14:paraId="2FD71CBB" w14:textId="77777777" w:rsidR="001868CC" w:rsidRPr="001868CC" w:rsidRDefault="001868CC" w:rsidP="001868CC">
      <w:pPr>
        <w:ind w:left="360"/>
        <w:rPr>
          <w:b/>
          <w:bCs/>
        </w:rPr>
      </w:pPr>
      <w:r w:rsidRPr="001868CC">
        <w:rPr>
          <w:b/>
          <w:bCs/>
        </w:rPr>
        <w:lastRenderedPageBreak/>
        <w:t>Destacado institucional</w:t>
      </w:r>
    </w:p>
    <w:p w14:paraId="6A760E2B" w14:textId="77777777" w:rsidR="001868CC" w:rsidRPr="001868CC" w:rsidRDefault="001868CC" w:rsidP="001868CC">
      <w:pPr>
        <w:ind w:left="360"/>
      </w:pPr>
      <w:r w:rsidRPr="001868CC">
        <w:rPr>
          <w:b/>
          <w:bCs/>
        </w:rPr>
        <w:t>Clínica, formación y pensamiento vincular en un mismo espacio.</w:t>
      </w:r>
    </w:p>
    <w:p w14:paraId="4E0A7876" w14:textId="77777777" w:rsidR="001868CC" w:rsidRPr="001868CC" w:rsidRDefault="001868CC" w:rsidP="001868CC">
      <w:pPr>
        <w:ind w:left="360"/>
        <w:rPr>
          <w:b/>
          <w:bCs/>
        </w:rPr>
      </w:pPr>
      <w:proofErr w:type="gramStart"/>
      <w:r w:rsidRPr="001868CC">
        <w:rPr>
          <w:b/>
          <w:bCs/>
        </w:rPr>
        <w:t>Destacado formación</w:t>
      </w:r>
      <w:proofErr w:type="gramEnd"/>
    </w:p>
    <w:p w14:paraId="02BC35D7" w14:textId="77777777" w:rsidR="001868CC" w:rsidRPr="001868CC" w:rsidRDefault="001868CC" w:rsidP="001868CC">
      <w:pPr>
        <w:ind w:left="360"/>
      </w:pPr>
      <w:r w:rsidRPr="001868CC">
        <w:rPr>
          <w:b/>
          <w:bCs/>
        </w:rPr>
        <w:t>Una formación para quienes quieren trabajar con vínculos con más criterio, claridad y profundidad.</w:t>
      </w:r>
    </w:p>
    <w:p w14:paraId="096A2CF6" w14:textId="77777777" w:rsidR="001868CC" w:rsidRPr="001868CC" w:rsidRDefault="001868CC" w:rsidP="001868CC">
      <w:pPr>
        <w:ind w:left="360"/>
        <w:rPr>
          <w:b/>
          <w:bCs/>
        </w:rPr>
      </w:pPr>
      <w:proofErr w:type="gramStart"/>
      <w:r w:rsidRPr="001868CC">
        <w:rPr>
          <w:b/>
          <w:bCs/>
        </w:rPr>
        <w:t>Destacado clínica</w:t>
      </w:r>
      <w:proofErr w:type="gramEnd"/>
    </w:p>
    <w:p w14:paraId="494B8128" w14:textId="77777777" w:rsidR="001868CC" w:rsidRPr="001868CC" w:rsidRDefault="001868CC" w:rsidP="001868CC">
      <w:pPr>
        <w:ind w:left="360"/>
      </w:pPr>
      <w:r w:rsidRPr="001868CC">
        <w:rPr>
          <w:b/>
          <w:bCs/>
        </w:rPr>
        <w:t>Atención especializada para parejas y familias que atraviesan dificultades vinculares complejas.</w:t>
      </w:r>
    </w:p>
    <w:p w14:paraId="70A6B74E" w14:textId="77777777" w:rsidR="001868CC" w:rsidRPr="001868CC" w:rsidRDefault="001868CC" w:rsidP="001868CC">
      <w:pPr>
        <w:ind w:left="360"/>
        <w:rPr>
          <w:b/>
          <w:bCs/>
        </w:rPr>
      </w:pPr>
      <w:r w:rsidRPr="001868CC">
        <w:rPr>
          <w:b/>
          <w:bCs/>
        </w:rPr>
        <w:t>Destacado TVM</w:t>
      </w:r>
    </w:p>
    <w:p w14:paraId="46D32FCF" w14:textId="53C46ACC" w:rsidR="001868CC" w:rsidRPr="001868CC" w:rsidRDefault="0037332A" w:rsidP="001868CC">
      <w:pPr>
        <w:ind w:left="360"/>
      </w:pPr>
      <w:r>
        <w:rPr>
          <w:b/>
          <w:bCs/>
        </w:rPr>
        <w:t>…</w:t>
      </w:r>
    </w:p>
    <w:p w14:paraId="7572FDD9" w14:textId="77777777" w:rsidR="001868CC" w:rsidRPr="001868CC" w:rsidRDefault="001868CC" w:rsidP="001868CC">
      <w:pPr>
        <w:ind w:left="360"/>
      </w:pPr>
      <w:r w:rsidRPr="001868CC">
        <w:pict w14:anchorId="23947212">
          <v:rect id="_x0000_i1158" style="width:0;height:1.5pt" o:hralign="center" o:hrstd="t" o:hr="t" fillcolor="#a0a0a0" stroked="f"/>
        </w:pict>
      </w:r>
    </w:p>
    <w:p w14:paraId="5781560E" w14:textId="77777777" w:rsidR="001868CC" w:rsidRPr="001868CC" w:rsidRDefault="001868CC" w:rsidP="001868CC">
      <w:pPr>
        <w:ind w:left="360"/>
        <w:rPr>
          <w:b/>
          <w:bCs/>
        </w:rPr>
      </w:pPr>
      <w:r w:rsidRPr="001868CC">
        <w:rPr>
          <w:b/>
          <w:bCs/>
        </w:rPr>
        <w:t>OBSERVACIÓN ESTRATÉGICA IMPORTANTE</w:t>
      </w:r>
    </w:p>
    <w:p w14:paraId="17CF4A67" w14:textId="77777777" w:rsidR="001868CC" w:rsidRPr="001868CC" w:rsidRDefault="001868CC" w:rsidP="001868CC">
      <w:pPr>
        <w:ind w:left="360"/>
      </w:pPr>
      <w:r w:rsidRPr="001868CC">
        <w:t>Yo haría una diferencia muy clara en el tono dentro de la web:</w:t>
      </w:r>
    </w:p>
    <w:p w14:paraId="066619CD" w14:textId="77777777" w:rsidR="001868CC" w:rsidRPr="001868CC" w:rsidRDefault="001868CC" w:rsidP="001868CC">
      <w:pPr>
        <w:numPr>
          <w:ilvl w:val="0"/>
          <w:numId w:val="32"/>
        </w:numPr>
      </w:pPr>
      <w:r w:rsidRPr="001868CC">
        <w:rPr>
          <w:b/>
          <w:bCs/>
        </w:rPr>
        <w:t>Institucional</w:t>
      </w:r>
      <w:r w:rsidRPr="001868CC">
        <w:t xml:space="preserve">: más marco, más identidad </w:t>
      </w:r>
    </w:p>
    <w:p w14:paraId="15F892C9" w14:textId="77777777" w:rsidR="001868CC" w:rsidRPr="001868CC" w:rsidRDefault="001868CC" w:rsidP="001868CC">
      <w:pPr>
        <w:numPr>
          <w:ilvl w:val="0"/>
          <w:numId w:val="32"/>
        </w:numPr>
      </w:pPr>
      <w:r w:rsidRPr="001868CC">
        <w:rPr>
          <w:b/>
          <w:bCs/>
        </w:rPr>
        <w:t>Quién soy</w:t>
      </w:r>
      <w:r w:rsidRPr="001868CC">
        <w:t xml:space="preserve">: más voz tuya </w:t>
      </w:r>
    </w:p>
    <w:p w14:paraId="7C23DD2B" w14:textId="77777777" w:rsidR="001868CC" w:rsidRPr="001868CC" w:rsidRDefault="001868CC" w:rsidP="001868CC">
      <w:pPr>
        <w:numPr>
          <w:ilvl w:val="0"/>
          <w:numId w:val="32"/>
        </w:numPr>
      </w:pPr>
      <w:r w:rsidRPr="001868CC">
        <w:rPr>
          <w:b/>
          <w:bCs/>
        </w:rPr>
        <w:t>Formación y supervisión</w:t>
      </w:r>
      <w:r w:rsidRPr="001868CC">
        <w:t xml:space="preserve">: lenguaje para profesionales </w:t>
      </w:r>
    </w:p>
    <w:p w14:paraId="06E8A4A6" w14:textId="77777777" w:rsidR="001868CC" w:rsidRPr="001868CC" w:rsidRDefault="001868CC" w:rsidP="001868CC">
      <w:pPr>
        <w:numPr>
          <w:ilvl w:val="0"/>
          <w:numId w:val="32"/>
        </w:numPr>
      </w:pPr>
      <w:r w:rsidRPr="001868CC">
        <w:rPr>
          <w:b/>
          <w:bCs/>
        </w:rPr>
        <w:t>Clínica</w:t>
      </w:r>
      <w:r w:rsidRPr="001868CC">
        <w:t xml:space="preserve">: lenguaje para consultantes </w:t>
      </w:r>
    </w:p>
    <w:p w14:paraId="260128AE" w14:textId="77777777" w:rsidR="001868CC" w:rsidRPr="001868CC" w:rsidRDefault="001868CC" w:rsidP="001868CC">
      <w:pPr>
        <w:ind w:left="360"/>
      </w:pPr>
      <w:r w:rsidRPr="001868CC">
        <w:t>Eso hace que la web no se sienta confusa ni mezcle públicos en una misma página.</w:t>
      </w:r>
    </w:p>
    <w:p w14:paraId="3F1DAAC8" w14:textId="77777777" w:rsidR="001868CC" w:rsidRDefault="001868CC" w:rsidP="001868CC">
      <w:pPr>
        <w:ind w:left="360"/>
      </w:pPr>
    </w:p>
    <w:p w14:paraId="4C35BC8C" w14:textId="77777777" w:rsidR="001868CC" w:rsidRDefault="001868CC" w:rsidP="001868CC">
      <w:pPr>
        <w:ind w:left="360"/>
      </w:pPr>
    </w:p>
    <w:p w14:paraId="42D1FA18" w14:textId="77777777" w:rsidR="001868CC" w:rsidRDefault="001868CC" w:rsidP="001868CC">
      <w:pPr>
        <w:ind w:left="360"/>
      </w:pPr>
    </w:p>
    <w:p w14:paraId="61371643" w14:textId="24EB64B0" w:rsidR="003A4DB1" w:rsidRPr="003A4DB1" w:rsidRDefault="003A4DB1" w:rsidP="001868CC">
      <w:pPr>
        <w:ind w:left="360"/>
        <w:rPr>
          <w:b/>
          <w:bCs/>
        </w:rPr>
      </w:pPr>
    </w:p>
    <w:p w14:paraId="65217616" w14:textId="5A54758B" w:rsidR="003A4DB1" w:rsidRDefault="003A4DB1" w:rsidP="001868CC">
      <w:pPr>
        <w:ind w:left="360"/>
      </w:pPr>
      <w:r w:rsidRPr="003A4DB1">
        <w:rPr>
          <w:b/>
          <w:bCs/>
        </w:rPr>
        <w:t>TVM (Terapia Vincular Modulada)</w:t>
      </w:r>
      <w:r w:rsidRPr="003A4DB1">
        <w:t xml:space="preserve"> es un enfoque clínico desarrollado por Valeria Pschepiurka para el trabajo con parejas y vínculos. Su eje central es la modulación del foco terapéutico: una forma de leer distintas dimensiones del vínculo y decidir desde dónde intervenir según la organización del problema en cada momento del proceso. </w:t>
      </w:r>
    </w:p>
    <w:p w14:paraId="77FC157A" w14:textId="58D3C5BB" w:rsidR="003A4DB1" w:rsidRDefault="008D65F3" w:rsidP="001868CC">
      <w:pPr>
        <w:ind w:left="360"/>
      </w:pPr>
      <w:r w:rsidRPr="008D65F3">
        <w:t>Desde una perspectiva contextual y no reduccionista, TVM integra modelos basados en evidencia como lenguajes de intervención dentro de una arquitectura clínica propia. No funciona como una caja de herramientas ni como una suma desordenada de técnicas, sino como una lente para pensar la complejidad relacional, organizar la lectura del caso y orientar intervenciones con mayor coherencia y precisión.</w:t>
      </w:r>
    </w:p>
    <w:p w14:paraId="3B893EE4" w14:textId="77777777" w:rsidR="008D65F3" w:rsidRDefault="008D65F3" w:rsidP="001868CC">
      <w:pPr>
        <w:ind w:left="360"/>
      </w:pPr>
    </w:p>
    <w:p w14:paraId="7A5B78F8" w14:textId="77777777" w:rsidR="003A4DB1" w:rsidRDefault="003A4DB1" w:rsidP="001868CC">
      <w:pPr>
        <w:ind w:left="360"/>
      </w:pPr>
    </w:p>
    <w:p w14:paraId="60099CC4" w14:textId="77777777" w:rsidR="008D65F3" w:rsidRPr="008D65F3" w:rsidRDefault="008D65F3" w:rsidP="008D65F3">
      <w:pPr>
        <w:pStyle w:val="Prrafodelista"/>
        <w:numPr>
          <w:ilvl w:val="1"/>
          <w:numId w:val="24"/>
        </w:numPr>
        <w:ind w:left="360"/>
      </w:pPr>
      <w:r w:rsidRPr="008D65F3">
        <w:rPr>
          <w:b/>
          <w:bCs/>
        </w:rPr>
        <w:t>P</w:t>
      </w:r>
      <w:r w:rsidRPr="008D65F3">
        <w:rPr>
          <w:b/>
          <w:bCs/>
        </w:rPr>
        <w:t>ienso la clínica de un modo propio</w:t>
      </w:r>
    </w:p>
    <w:p w14:paraId="4508E32D" w14:textId="77777777" w:rsidR="008D65F3" w:rsidRDefault="008D65F3" w:rsidP="008D65F3">
      <w:pPr>
        <w:pStyle w:val="Prrafodelista"/>
        <w:numPr>
          <w:ilvl w:val="1"/>
          <w:numId w:val="24"/>
        </w:numPr>
        <w:ind w:left="360"/>
      </w:pPr>
      <w:r w:rsidRPr="008D65F3">
        <w:rPr>
          <w:b/>
          <w:bCs/>
        </w:rPr>
        <w:t>me apoyo en modelos serios y con evidencia,</w:t>
      </w:r>
      <w:r w:rsidRPr="008D65F3">
        <w:t xml:space="preserve"> </w:t>
      </w:r>
    </w:p>
    <w:p w14:paraId="290C2593" w14:textId="77777777" w:rsidR="008D65F3" w:rsidRDefault="008D65F3" w:rsidP="008D65F3">
      <w:pPr>
        <w:pStyle w:val="Prrafodelista"/>
        <w:numPr>
          <w:ilvl w:val="1"/>
          <w:numId w:val="24"/>
        </w:numPr>
        <w:ind w:left="360"/>
      </w:pPr>
      <w:r w:rsidRPr="008D65F3">
        <w:rPr>
          <w:b/>
          <w:bCs/>
        </w:rPr>
        <w:lastRenderedPageBreak/>
        <w:t>pero no los uso como recetas ni como técnicas sueltas,</w:t>
      </w:r>
      <w:r w:rsidRPr="008D65F3">
        <w:t xml:space="preserve"> </w:t>
      </w:r>
    </w:p>
    <w:p w14:paraId="0CE032D9" w14:textId="035D3021" w:rsidR="003A4DB1" w:rsidRDefault="008D65F3" w:rsidP="008D65F3">
      <w:pPr>
        <w:pStyle w:val="Prrafodelista"/>
        <w:numPr>
          <w:ilvl w:val="1"/>
          <w:numId w:val="24"/>
        </w:numPr>
        <w:ind w:left="360"/>
      </w:pPr>
      <w:r w:rsidRPr="008D65F3">
        <w:rPr>
          <w:b/>
          <w:bCs/>
        </w:rPr>
        <w:t>sino dentro de una arquitectura clínica contextual, compleja y coherente.</w:t>
      </w:r>
    </w:p>
    <w:p w14:paraId="701630CC" w14:textId="77777777" w:rsidR="008D65F3" w:rsidRDefault="008D65F3" w:rsidP="003A4DB1">
      <w:pPr>
        <w:ind w:left="360"/>
        <w:rPr>
          <w:b/>
          <w:bCs/>
        </w:rPr>
      </w:pPr>
    </w:p>
    <w:p w14:paraId="23499643" w14:textId="77777777" w:rsidR="008D65F3" w:rsidRDefault="008D65F3" w:rsidP="003A4DB1">
      <w:pPr>
        <w:ind w:left="360"/>
        <w:rPr>
          <w:b/>
          <w:bCs/>
        </w:rPr>
      </w:pPr>
    </w:p>
    <w:p w14:paraId="46F89BF7" w14:textId="77777777" w:rsidR="008D65F3" w:rsidRDefault="008D65F3" w:rsidP="003A4DB1">
      <w:pPr>
        <w:ind w:left="360"/>
        <w:rPr>
          <w:b/>
          <w:bCs/>
        </w:rPr>
      </w:pPr>
    </w:p>
    <w:p w14:paraId="40C99C38" w14:textId="591648ED" w:rsidR="003A4DB1" w:rsidRPr="003A4DB1" w:rsidRDefault="003A4DB1" w:rsidP="003A4DB1">
      <w:pPr>
        <w:ind w:left="360"/>
        <w:rPr>
          <w:b/>
          <w:bCs/>
        </w:rPr>
      </w:pPr>
      <w:r w:rsidRPr="003A4DB1">
        <w:rPr>
          <w:b/>
          <w:bCs/>
        </w:rPr>
        <w:t>Neurodivergencias en terapia de pareja</w:t>
      </w:r>
    </w:p>
    <w:p w14:paraId="117AED55" w14:textId="77777777" w:rsidR="003A4DB1" w:rsidRPr="003A4DB1" w:rsidRDefault="003A4DB1" w:rsidP="003A4DB1">
      <w:pPr>
        <w:ind w:left="360"/>
        <w:rPr>
          <w:b/>
          <w:bCs/>
        </w:rPr>
      </w:pPr>
      <w:r w:rsidRPr="003A4DB1">
        <w:rPr>
          <w:b/>
          <w:bCs/>
        </w:rPr>
        <w:t>Qué es</w:t>
      </w:r>
    </w:p>
    <w:p w14:paraId="33EF9951" w14:textId="77777777" w:rsidR="003A4DB1" w:rsidRPr="003A4DB1" w:rsidRDefault="003A4DB1" w:rsidP="003A4DB1">
      <w:pPr>
        <w:ind w:left="360"/>
      </w:pPr>
      <w:r w:rsidRPr="003A4DB1">
        <w:rPr>
          <w:b/>
          <w:bCs/>
        </w:rPr>
        <w:t>Neurodivergencias en terapia de pareja</w:t>
      </w:r>
      <w:r w:rsidRPr="003A4DB1">
        <w:t xml:space="preserve"> es la primera formación visible de ESAVI.</w:t>
      </w:r>
      <w:r w:rsidRPr="003A4DB1">
        <w:br/>
        <w:t>Se trata de una propuesta dirigida a profesionales de la salud mental que trabajan o quieren trabajar con parejas y buscan una lectura más fina, más actualizada y más precisa de la neurodivergencia en la clínica vincular.</w:t>
      </w:r>
    </w:p>
    <w:p w14:paraId="09D97E30" w14:textId="77777777" w:rsidR="003A4DB1" w:rsidRPr="003A4DB1" w:rsidRDefault="003A4DB1" w:rsidP="003A4DB1">
      <w:pPr>
        <w:ind w:left="360"/>
      </w:pPr>
      <w:r w:rsidRPr="003A4DB1">
        <w:t xml:space="preserve">No está planteada como un curso aislado ni como un “tema suelto”, sino como una </w:t>
      </w:r>
      <w:r w:rsidRPr="003A4DB1">
        <w:rPr>
          <w:b/>
          <w:bCs/>
        </w:rPr>
        <w:t>puerta de entrada a una forma más compleja y más clínica de pensar los vínculos</w:t>
      </w:r>
      <w:r w:rsidRPr="003A4DB1">
        <w:t>.</w:t>
      </w:r>
    </w:p>
    <w:p w14:paraId="22D23F53" w14:textId="77777777" w:rsidR="003A4DB1" w:rsidRDefault="003A4DB1" w:rsidP="001868CC">
      <w:pPr>
        <w:ind w:left="360"/>
      </w:pPr>
    </w:p>
    <w:p w14:paraId="1B40D2DF" w14:textId="77777777" w:rsidR="003A4DB1" w:rsidRPr="003A4DB1" w:rsidRDefault="003A4DB1" w:rsidP="003A4DB1">
      <w:pPr>
        <w:ind w:left="360"/>
      </w:pPr>
      <w:r w:rsidRPr="003A4DB1">
        <w:t>muchas veces, en terapia de pareja, la neurodivergencia:</w:t>
      </w:r>
    </w:p>
    <w:p w14:paraId="20E67D78" w14:textId="77777777" w:rsidR="003A4DB1" w:rsidRPr="003A4DB1" w:rsidRDefault="003A4DB1" w:rsidP="003A4DB1">
      <w:pPr>
        <w:numPr>
          <w:ilvl w:val="0"/>
          <w:numId w:val="33"/>
        </w:numPr>
      </w:pPr>
      <w:r w:rsidRPr="003A4DB1">
        <w:t xml:space="preserve">no se detecta, </w:t>
      </w:r>
    </w:p>
    <w:p w14:paraId="456830DF" w14:textId="77777777" w:rsidR="003A4DB1" w:rsidRPr="003A4DB1" w:rsidRDefault="003A4DB1" w:rsidP="003A4DB1">
      <w:pPr>
        <w:numPr>
          <w:ilvl w:val="0"/>
          <w:numId w:val="33"/>
        </w:numPr>
      </w:pPr>
      <w:r w:rsidRPr="003A4DB1">
        <w:t xml:space="preserve">se lee mal, </w:t>
      </w:r>
    </w:p>
    <w:p w14:paraId="4927B167" w14:textId="77777777" w:rsidR="003A4DB1" w:rsidRPr="003A4DB1" w:rsidRDefault="003A4DB1" w:rsidP="003A4DB1">
      <w:pPr>
        <w:numPr>
          <w:ilvl w:val="0"/>
          <w:numId w:val="33"/>
        </w:numPr>
      </w:pPr>
      <w:r w:rsidRPr="003A4DB1">
        <w:t xml:space="preserve">se moraliza, </w:t>
      </w:r>
    </w:p>
    <w:p w14:paraId="12CDA6D2" w14:textId="77777777" w:rsidR="003A4DB1" w:rsidRPr="003A4DB1" w:rsidRDefault="003A4DB1" w:rsidP="003A4DB1">
      <w:pPr>
        <w:numPr>
          <w:ilvl w:val="0"/>
          <w:numId w:val="33"/>
        </w:numPr>
      </w:pPr>
      <w:r w:rsidRPr="003A4DB1">
        <w:t xml:space="preserve">o se interpreta de forma lineal. </w:t>
      </w:r>
    </w:p>
    <w:p w14:paraId="76857710" w14:textId="77777777" w:rsidR="003A4DB1" w:rsidRPr="003A4DB1" w:rsidRDefault="003A4DB1" w:rsidP="003A4DB1">
      <w:pPr>
        <w:ind w:left="360"/>
      </w:pPr>
      <w:r w:rsidRPr="003A4DB1">
        <w:t>Eso hace que el terapeuta confunda diferencias de funcionamiento con desinterés, resistencia, falta de compromiso o “problemas de comunicación”, cuando en realidad puede haber diferencias estructurales que están modulando el vínculo, la regulación, los ritmos, el procesamiento y la forma de organizar el sufrimiento en la pareja.</w:t>
      </w:r>
    </w:p>
    <w:p w14:paraId="270E6B26" w14:textId="77777777" w:rsidR="003A4DB1" w:rsidRDefault="003A4DB1" w:rsidP="001868CC">
      <w:pPr>
        <w:ind w:left="360"/>
      </w:pPr>
    </w:p>
    <w:p w14:paraId="592E0966" w14:textId="77777777" w:rsidR="003A4DB1" w:rsidRPr="003A4DB1" w:rsidRDefault="003A4DB1" w:rsidP="003A4DB1">
      <w:pPr>
        <w:ind w:left="360"/>
        <w:rPr>
          <w:b/>
          <w:bCs/>
        </w:rPr>
      </w:pPr>
      <w:r w:rsidRPr="003A4DB1">
        <w:rPr>
          <w:b/>
          <w:bCs/>
        </w:rPr>
        <w:t>Qué promete esta formación</w:t>
      </w:r>
    </w:p>
    <w:p w14:paraId="562B795A" w14:textId="77777777" w:rsidR="003A4DB1" w:rsidRPr="003A4DB1" w:rsidRDefault="003A4DB1" w:rsidP="003A4DB1">
      <w:pPr>
        <w:ind w:left="360"/>
      </w:pPr>
      <w:r w:rsidRPr="003A4DB1">
        <w:t>La propuesta no promete “</w:t>
      </w:r>
      <w:proofErr w:type="spellStart"/>
      <w:r w:rsidRPr="003A4DB1">
        <w:t>tips</w:t>
      </w:r>
      <w:proofErr w:type="spellEnd"/>
      <w:r w:rsidRPr="003A4DB1">
        <w:t>” ni “herramientas rápidas”.</w:t>
      </w:r>
    </w:p>
    <w:p w14:paraId="5CDB4FBB" w14:textId="77777777" w:rsidR="003A4DB1" w:rsidRPr="003A4DB1" w:rsidRDefault="003A4DB1" w:rsidP="003A4DB1">
      <w:pPr>
        <w:ind w:left="360"/>
      </w:pPr>
      <w:r w:rsidRPr="003A4DB1">
        <w:t>Promete:</w:t>
      </w:r>
    </w:p>
    <w:p w14:paraId="648E9132" w14:textId="77777777" w:rsidR="003A4DB1" w:rsidRPr="003A4DB1" w:rsidRDefault="003A4DB1" w:rsidP="003A4DB1">
      <w:pPr>
        <w:numPr>
          <w:ilvl w:val="0"/>
          <w:numId w:val="34"/>
        </w:numPr>
      </w:pPr>
      <w:r w:rsidRPr="003A4DB1">
        <w:t xml:space="preserve">aprender a detectar mejor, </w:t>
      </w:r>
    </w:p>
    <w:p w14:paraId="4C652A51" w14:textId="77777777" w:rsidR="003A4DB1" w:rsidRPr="003A4DB1" w:rsidRDefault="003A4DB1" w:rsidP="003A4DB1">
      <w:pPr>
        <w:numPr>
          <w:ilvl w:val="0"/>
          <w:numId w:val="34"/>
        </w:numPr>
      </w:pPr>
      <w:r w:rsidRPr="003A4DB1">
        <w:t xml:space="preserve">leer con más precisión clínica, </w:t>
      </w:r>
    </w:p>
    <w:p w14:paraId="601548A1" w14:textId="77777777" w:rsidR="003A4DB1" w:rsidRPr="003A4DB1" w:rsidRDefault="003A4DB1" w:rsidP="003A4DB1">
      <w:pPr>
        <w:numPr>
          <w:ilvl w:val="0"/>
          <w:numId w:val="34"/>
        </w:numPr>
      </w:pPr>
      <w:r w:rsidRPr="003A4DB1">
        <w:t xml:space="preserve">intervenir mejor en parejas atravesadas por neurodivergencias, </w:t>
      </w:r>
    </w:p>
    <w:p w14:paraId="2B903536" w14:textId="77777777" w:rsidR="003A4DB1" w:rsidRPr="003A4DB1" w:rsidRDefault="003A4DB1" w:rsidP="003A4DB1">
      <w:pPr>
        <w:numPr>
          <w:ilvl w:val="0"/>
          <w:numId w:val="34"/>
        </w:numPr>
      </w:pPr>
      <w:r w:rsidRPr="003A4DB1">
        <w:t>y desarrollar una especialización diferencial en un nicho clínico de creciente demanda.</w:t>
      </w:r>
    </w:p>
    <w:p w14:paraId="04633CDD" w14:textId="77777777" w:rsidR="003A4DB1" w:rsidRDefault="003A4DB1" w:rsidP="001868CC">
      <w:pPr>
        <w:ind w:left="360"/>
      </w:pPr>
    </w:p>
    <w:p w14:paraId="44DDE050" w14:textId="77777777" w:rsidR="003A4DB1" w:rsidRPr="003A4DB1" w:rsidRDefault="003A4DB1" w:rsidP="003A4DB1">
      <w:pPr>
        <w:ind w:left="360"/>
      </w:pPr>
      <w:r w:rsidRPr="003A4DB1">
        <w:t>No debe sentirse como una página de curso masivo ni de marketing educativo superficial.</w:t>
      </w:r>
    </w:p>
    <w:p w14:paraId="7F24320B" w14:textId="77777777" w:rsidR="003A4DB1" w:rsidRPr="003A4DB1" w:rsidRDefault="003A4DB1" w:rsidP="003A4DB1">
      <w:pPr>
        <w:ind w:left="360"/>
      </w:pPr>
      <w:r w:rsidRPr="003A4DB1">
        <w:t xml:space="preserve">La </w:t>
      </w:r>
      <w:proofErr w:type="spellStart"/>
      <w:r w:rsidRPr="003A4DB1">
        <w:t>landing</w:t>
      </w:r>
      <w:proofErr w:type="spellEnd"/>
      <w:r w:rsidRPr="003A4DB1">
        <w:t xml:space="preserve"> debería transmitir:</w:t>
      </w:r>
    </w:p>
    <w:p w14:paraId="2AA0C509" w14:textId="77777777" w:rsidR="003A4DB1" w:rsidRPr="003A4DB1" w:rsidRDefault="003A4DB1" w:rsidP="003A4DB1">
      <w:pPr>
        <w:numPr>
          <w:ilvl w:val="0"/>
          <w:numId w:val="35"/>
        </w:numPr>
      </w:pPr>
      <w:r w:rsidRPr="003A4DB1">
        <w:lastRenderedPageBreak/>
        <w:t xml:space="preserve">seriedad clínica, </w:t>
      </w:r>
    </w:p>
    <w:p w14:paraId="74B3B99E" w14:textId="77777777" w:rsidR="003A4DB1" w:rsidRPr="003A4DB1" w:rsidRDefault="003A4DB1" w:rsidP="003A4DB1">
      <w:pPr>
        <w:numPr>
          <w:ilvl w:val="0"/>
          <w:numId w:val="35"/>
        </w:numPr>
      </w:pPr>
      <w:r w:rsidRPr="003A4DB1">
        <w:t xml:space="preserve">profundidad, </w:t>
      </w:r>
    </w:p>
    <w:p w14:paraId="2DE4C9F3" w14:textId="77777777" w:rsidR="003A4DB1" w:rsidRPr="003A4DB1" w:rsidRDefault="003A4DB1" w:rsidP="003A4DB1">
      <w:pPr>
        <w:numPr>
          <w:ilvl w:val="0"/>
          <w:numId w:val="35"/>
        </w:numPr>
      </w:pPr>
      <w:r w:rsidRPr="003A4DB1">
        <w:t xml:space="preserve">actualización, </w:t>
      </w:r>
    </w:p>
    <w:p w14:paraId="3D244A51" w14:textId="77777777" w:rsidR="003A4DB1" w:rsidRPr="003A4DB1" w:rsidRDefault="003A4DB1" w:rsidP="003A4DB1">
      <w:pPr>
        <w:numPr>
          <w:ilvl w:val="0"/>
          <w:numId w:val="35"/>
        </w:numPr>
      </w:pPr>
      <w:r w:rsidRPr="003A4DB1">
        <w:t xml:space="preserve">criterio, </w:t>
      </w:r>
    </w:p>
    <w:p w14:paraId="3443D381" w14:textId="77777777" w:rsidR="003A4DB1" w:rsidRPr="003A4DB1" w:rsidRDefault="003A4DB1" w:rsidP="003A4DB1">
      <w:pPr>
        <w:numPr>
          <w:ilvl w:val="0"/>
          <w:numId w:val="35"/>
        </w:numPr>
      </w:pPr>
      <w:r w:rsidRPr="003A4DB1">
        <w:t xml:space="preserve">sofisticación, </w:t>
      </w:r>
    </w:p>
    <w:p w14:paraId="2915B9AE" w14:textId="77777777" w:rsidR="003A4DB1" w:rsidRPr="003A4DB1" w:rsidRDefault="003A4DB1" w:rsidP="003A4DB1">
      <w:pPr>
        <w:numPr>
          <w:ilvl w:val="0"/>
          <w:numId w:val="35"/>
        </w:numPr>
      </w:pPr>
      <w:r w:rsidRPr="003A4DB1">
        <w:t>y valor profesional real.</w:t>
      </w:r>
    </w:p>
    <w:p w14:paraId="73E6BD4B" w14:textId="77777777" w:rsidR="003A4DB1" w:rsidRDefault="003A4DB1" w:rsidP="003A4DB1">
      <w:pPr>
        <w:ind w:left="360"/>
      </w:pPr>
    </w:p>
    <w:p w14:paraId="0EF332A2" w14:textId="2ACF75CB" w:rsidR="003A4DB1" w:rsidRPr="003A4DB1" w:rsidRDefault="003A4DB1" w:rsidP="003A4DB1">
      <w:pPr>
        <w:ind w:left="360"/>
      </w:pPr>
      <w:r w:rsidRPr="003A4DB1">
        <w:t>Tiene que dejar la sensación de:</w:t>
      </w:r>
    </w:p>
    <w:p w14:paraId="22EA34F7" w14:textId="77777777" w:rsidR="003A4DB1" w:rsidRPr="003A4DB1" w:rsidRDefault="003A4DB1" w:rsidP="003A4DB1">
      <w:pPr>
        <w:ind w:left="360"/>
      </w:pPr>
      <w:r w:rsidRPr="003A4DB1">
        <w:rPr>
          <w:b/>
          <w:bCs/>
        </w:rPr>
        <w:t>“acá hay una formación seria, actualizada y distinta”</w:t>
      </w:r>
      <w:r w:rsidRPr="003A4DB1">
        <w:br/>
      </w:r>
      <w:r w:rsidRPr="003A4DB1">
        <w:rPr>
          <w:b/>
          <w:bCs/>
        </w:rPr>
        <w:t>“esto ordena algo que suele leerse mal”</w:t>
      </w:r>
      <w:r w:rsidRPr="003A4DB1">
        <w:br/>
      </w:r>
      <w:r w:rsidRPr="003A4DB1">
        <w:rPr>
          <w:b/>
          <w:bCs/>
        </w:rPr>
        <w:t>“esto puede mejorar mi práctica y diferenciarme profesionalmente”</w:t>
      </w:r>
    </w:p>
    <w:p w14:paraId="6070DDD7" w14:textId="77777777" w:rsidR="003A4DB1" w:rsidRDefault="003A4DB1" w:rsidP="001868CC">
      <w:pPr>
        <w:ind w:left="360"/>
      </w:pPr>
    </w:p>
    <w:p w14:paraId="56F243F6" w14:textId="77777777" w:rsidR="003A4DB1" w:rsidRPr="003A4DB1" w:rsidRDefault="003A4DB1" w:rsidP="003A4DB1">
      <w:pPr>
        <w:ind w:left="360"/>
        <w:rPr>
          <w:b/>
          <w:bCs/>
        </w:rPr>
      </w:pPr>
      <w:r w:rsidRPr="003A4DB1">
        <w:rPr>
          <w:b/>
          <w:bCs/>
        </w:rPr>
        <w:t>Neurodivergencias en terapia de pareja</w:t>
      </w:r>
    </w:p>
    <w:p w14:paraId="27261746" w14:textId="77777777" w:rsidR="003A4DB1" w:rsidRPr="003A4DB1" w:rsidRDefault="003A4DB1" w:rsidP="003A4DB1">
      <w:pPr>
        <w:ind w:left="360"/>
      </w:pPr>
      <w:r w:rsidRPr="003A4DB1">
        <w:rPr>
          <w:b/>
          <w:bCs/>
        </w:rPr>
        <w:t>Una formación para leer mejor la complejidad vincular.</w:t>
      </w:r>
    </w:p>
    <w:p w14:paraId="7B57A946" w14:textId="77777777" w:rsidR="003A4DB1" w:rsidRPr="003A4DB1" w:rsidRDefault="003A4DB1" w:rsidP="003A4DB1">
      <w:pPr>
        <w:ind w:left="360"/>
      </w:pPr>
      <w:r w:rsidRPr="003A4DB1">
        <w:t>La neurodivergencia no siempre aparece de forma evidente en la clínica de pareja.</w:t>
      </w:r>
      <w:r w:rsidRPr="003A4DB1">
        <w:br/>
        <w:t>Muchas veces se confunde con desinterés, rigidez, falta de registro, resistencia o problemas de comunicación, cuando en realidad lo que está en juego puede ser una diferencia estructural en el funcionamiento, la regulación y la experiencia vincular.</w:t>
      </w:r>
    </w:p>
    <w:p w14:paraId="6D05E241" w14:textId="77777777" w:rsidR="003A4DB1" w:rsidRPr="003A4DB1" w:rsidRDefault="003A4DB1" w:rsidP="003A4DB1">
      <w:pPr>
        <w:ind w:left="360"/>
      </w:pPr>
      <w:r w:rsidRPr="003A4DB1">
        <w:t>Esta formación propone una lectura más precisa, más actualizada y más clínica de la neurodivergencia en parejas, orientada a terapeutas que quieren comprender mejor lo que ocurre en estos vínculos e intervenir con mayor criterio.</w:t>
      </w:r>
    </w:p>
    <w:p w14:paraId="7D00A439" w14:textId="77777777" w:rsidR="003A4DB1" w:rsidRDefault="003A4DB1" w:rsidP="001868CC">
      <w:pPr>
        <w:ind w:left="360"/>
      </w:pPr>
    </w:p>
    <w:p w14:paraId="51CAD232" w14:textId="77777777" w:rsidR="003A4DB1" w:rsidRPr="003A4DB1" w:rsidRDefault="003A4DB1" w:rsidP="003A4DB1">
      <w:pPr>
        <w:ind w:left="360"/>
        <w:rPr>
          <w:b/>
          <w:bCs/>
        </w:rPr>
      </w:pPr>
      <w:r w:rsidRPr="003A4DB1">
        <w:rPr>
          <w:b/>
          <w:bCs/>
        </w:rPr>
        <w:t>Esta formación permite:</w:t>
      </w:r>
    </w:p>
    <w:p w14:paraId="6CEE9689" w14:textId="77777777" w:rsidR="003A4DB1" w:rsidRPr="003A4DB1" w:rsidRDefault="003A4DB1" w:rsidP="003A4DB1">
      <w:pPr>
        <w:numPr>
          <w:ilvl w:val="0"/>
          <w:numId w:val="36"/>
        </w:numPr>
      </w:pPr>
      <w:r w:rsidRPr="003A4DB1">
        <w:t xml:space="preserve">reconocer </w:t>
      </w:r>
      <w:proofErr w:type="gramStart"/>
      <w:r w:rsidRPr="003A4DB1">
        <w:t>mejor configuraciones neurodivergentes</w:t>
      </w:r>
      <w:proofErr w:type="gramEnd"/>
      <w:r w:rsidRPr="003A4DB1">
        <w:t xml:space="preserve"> en la clínica de pareja, </w:t>
      </w:r>
    </w:p>
    <w:p w14:paraId="181205D3" w14:textId="77777777" w:rsidR="003A4DB1" w:rsidRPr="003A4DB1" w:rsidRDefault="003A4DB1" w:rsidP="003A4DB1">
      <w:pPr>
        <w:numPr>
          <w:ilvl w:val="0"/>
          <w:numId w:val="36"/>
        </w:numPr>
      </w:pPr>
      <w:r w:rsidRPr="003A4DB1">
        <w:t xml:space="preserve">comprender cómo modulan el vínculo, la regulación y la comunicación, </w:t>
      </w:r>
    </w:p>
    <w:p w14:paraId="06763377" w14:textId="77777777" w:rsidR="003A4DB1" w:rsidRPr="003A4DB1" w:rsidRDefault="003A4DB1" w:rsidP="003A4DB1">
      <w:pPr>
        <w:numPr>
          <w:ilvl w:val="0"/>
          <w:numId w:val="36"/>
        </w:numPr>
      </w:pPr>
      <w:r w:rsidRPr="003A4DB1">
        <w:t xml:space="preserve">salir de lecturas lineales o moralizantes, </w:t>
      </w:r>
    </w:p>
    <w:p w14:paraId="7FA11E77" w14:textId="77777777" w:rsidR="003A4DB1" w:rsidRPr="003A4DB1" w:rsidRDefault="003A4DB1" w:rsidP="003A4DB1">
      <w:pPr>
        <w:numPr>
          <w:ilvl w:val="0"/>
          <w:numId w:val="36"/>
        </w:numPr>
      </w:pPr>
      <w:r w:rsidRPr="003A4DB1">
        <w:t xml:space="preserve">intervenir con mayor precisión, </w:t>
      </w:r>
    </w:p>
    <w:p w14:paraId="631AAAF2" w14:textId="77777777" w:rsidR="003A4DB1" w:rsidRPr="003A4DB1" w:rsidRDefault="003A4DB1" w:rsidP="003A4DB1">
      <w:pPr>
        <w:numPr>
          <w:ilvl w:val="0"/>
          <w:numId w:val="36"/>
        </w:numPr>
      </w:pPr>
      <w:r w:rsidRPr="003A4DB1">
        <w:t>y desarrollar una especialización diferencial en un campo de creciente relevancia clínica.</w:t>
      </w:r>
    </w:p>
    <w:p w14:paraId="00E813D6" w14:textId="77777777" w:rsidR="003A4DB1" w:rsidRDefault="003A4DB1" w:rsidP="001868CC">
      <w:pPr>
        <w:ind w:left="360"/>
      </w:pPr>
    </w:p>
    <w:sectPr w:rsidR="003A4DB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75289"/>
    <w:multiLevelType w:val="multilevel"/>
    <w:tmpl w:val="4E301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16DB3"/>
    <w:multiLevelType w:val="multilevel"/>
    <w:tmpl w:val="7F6CB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62A41"/>
    <w:multiLevelType w:val="multilevel"/>
    <w:tmpl w:val="677C5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5C0FEA"/>
    <w:multiLevelType w:val="multilevel"/>
    <w:tmpl w:val="93967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7A7E2C"/>
    <w:multiLevelType w:val="multilevel"/>
    <w:tmpl w:val="4504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355BB"/>
    <w:multiLevelType w:val="multilevel"/>
    <w:tmpl w:val="45648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8C6CDE"/>
    <w:multiLevelType w:val="multilevel"/>
    <w:tmpl w:val="B7B2C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FC4AA1"/>
    <w:multiLevelType w:val="multilevel"/>
    <w:tmpl w:val="85E6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243CB7"/>
    <w:multiLevelType w:val="multilevel"/>
    <w:tmpl w:val="D2A46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C067F2"/>
    <w:multiLevelType w:val="multilevel"/>
    <w:tmpl w:val="0D04A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8D0F90"/>
    <w:multiLevelType w:val="multilevel"/>
    <w:tmpl w:val="2EFAA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9D59E9"/>
    <w:multiLevelType w:val="multilevel"/>
    <w:tmpl w:val="10B06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0A6080"/>
    <w:multiLevelType w:val="multilevel"/>
    <w:tmpl w:val="BE50A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1055BB"/>
    <w:multiLevelType w:val="multilevel"/>
    <w:tmpl w:val="69F8E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B011D0"/>
    <w:multiLevelType w:val="multilevel"/>
    <w:tmpl w:val="2F2AC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51CEC"/>
    <w:multiLevelType w:val="multilevel"/>
    <w:tmpl w:val="89921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B96231"/>
    <w:multiLevelType w:val="multilevel"/>
    <w:tmpl w:val="6E9A6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F134E2"/>
    <w:multiLevelType w:val="multilevel"/>
    <w:tmpl w:val="E16EC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D1734E"/>
    <w:multiLevelType w:val="multilevel"/>
    <w:tmpl w:val="A42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F90428"/>
    <w:multiLevelType w:val="multilevel"/>
    <w:tmpl w:val="3D3EE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354B31"/>
    <w:multiLevelType w:val="multilevel"/>
    <w:tmpl w:val="A62A2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4F6A7D"/>
    <w:multiLevelType w:val="multilevel"/>
    <w:tmpl w:val="F2868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C80D2D"/>
    <w:multiLevelType w:val="multilevel"/>
    <w:tmpl w:val="60F40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AE1CA4"/>
    <w:multiLevelType w:val="hybridMultilevel"/>
    <w:tmpl w:val="B156CC8A"/>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4" w15:restartNumberingAfterBreak="0">
    <w:nsid w:val="49F27AE2"/>
    <w:multiLevelType w:val="multilevel"/>
    <w:tmpl w:val="E5F0B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903245"/>
    <w:multiLevelType w:val="multilevel"/>
    <w:tmpl w:val="78420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A36C43"/>
    <w:multiLevelType w:val="multilevel"/>
    <w:tmpl w:val="0EF2B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604EC5"/>
    <w:multiLevelType w:val="multilevel"/>
    <w:tmpl w:val="1ED8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F80246"/>
    <w:multiLevelType w:val="multilevel"/>
    <w:tmpl w:val="C1E6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B262BE"/>
    <w:multiLevelType w:val="multilevel"/>
    <w:tmpl w:val="B00C6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CAB66F7"/>
    <w:multiLevelType w:val="multilevel"/>
    <w:tmpl w:val="B096D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787C31"/>
    <w:multiLevelType w:val="multilevel"/>
    <w:tmpl w:val="71B8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4E5001"/>
    <w:multiLevelType w:val="multilevel"/>
    <w:tmpl w:val="FF0C1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FB7DFC"/>
    <w:multiLevelType w:val="hybridMultilevel"/>
    <w:tmpl w:val="8DEC2798"/>
    <w:lvl w:ilvl="0" w:tplc="AE547178">
      <w:numFmt w:val="bullet"/>
      <w:lvlText w:val="-"/>
      <w:lvlJc w:val="left"/>
      <w:pPr>
        <w:ind w:left="720" w:hanging="360"/>
      </w:pPr>
      <w:rPr>
        <w:rFonts w:ascii="Calibri" w:eastAsiaTheme="minorHAnsi" w:hAnsi="Calibri" w:cs="Calibri" w:hint="default"/>
        <w:b/>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4" w15:restartNumberingAfterBreak="0">
    <w:nsid w:val="68083E51"/>
    <w:multiLevelType w:val="multilevel"/>
    <w:tmpl w:val="E0524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655878"/>
    <w:multiLevelType w:val="hybridMultilevel"/>
    <w:tmpl w:val="BAE2EA54"/>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16cid:durableId="820736338">
    <w:abstractNumId w:val="1"/>
  </w:num>
  <w:num w:numId="2" w16cid:durableId="262618498">
    <w:abstractNumId w:val="33"/>
  </w:num>
  <w:num w:numId="3" w16cid:durableId="945697263">
    <w:abstractNumId w:val="9"/>
  </w:num>
  <w:num w:numId="4" w16cid:durableId="722828001">
    <w:abstractNumId w:val="26"/>
  </w:num>
  <w:num w:numId="5" w16cid:durableId="1704670994">
    <w:abstractNumId w:val="35"/>
  </w:num>
  <w:num w:numId="6" w16cid:durableId="1001547107">
    <w:abstractNumId w:val="24"/>
  </w:num>
  <w:num w:numId="7" w16cid:durableId="2120299152">
    <w:abstractNumId w:val="7"/>
  </w:num>
  <w:num w:numId="8" w16cid:durableId="674966281">
    <w:abstractNumId w:val="25"/>
  </w:num>
  <w:num w:numId="9" w16cid:durableId="544221464">
    <w:abstractNumId w:val="11"/>
  </w:num>
  <w:num w:numId="10" w16cid:durableId="1184898326">
    <w:abstractNumId w:val="19"/>
  </w:num>
  <w:num w:numId="11" w16cid:durableId="615452113">
    <w:abstractNumId w:val="5"/>
  </w:num>
  <w:num w:numId="12" w16cid:durableId="557135082">
    <w:abstractNumId w:val="13"/>
  </w:num>
  <w:num w:numId="13" w16cid:durableId="402262431">
    <w:abstractNumId w:val="15"/>
  </w:num>
  <w:num w:numId="14" w16cid:durableId="2086686236">
    <w:abstractNumId w:val="29"/>
  </w:num>
  <w:num w:numId="15" w16cid:durableId="337124741">
    <w:abstractNumId w:val="31"/>
  </w:num>
  <w:num w:numId="16" w16cid:durableId="803812738">
    <w:abstractNumId w:val="12"/>
  </w:num>
  <w:num w:numId="17" w16cid:durableId="1988897792">
    <w:abstractNumId w:val="2"/>
  </w:num>
  <w:num w:numId="18" w16cid:durableId="747461965">
    <w:abstractNumId w:val="16"/>
  </w:num>
  <w:num w:numId="19" w16cid:durableId="1721830585">
    <w:abstractNumId w:val="8"/>
  </w:num>
  <w:num w:numId="20" w16cid:durableId="933635036">
    <w:abstractNumId w:val="23"/>
  </w:num>
  <w:num w:numId="21" w16cid:durableId="1416396018">
    <w:abstractNumId w:val="34"/>
  </w:num>
  <w:num w:numId="22" w16cid:durableId="347176715">
    <w:abstractNumId w:val="18"/>
  </w:num>
  <w:num w:numId="23" w16cid:durableId="2004317165">
    <w:abstractNumId w:val="4"/>
  </w:num>
  <w:num w:numId="24" w16cid:durableId="600456193">
    <w:abstractNumId w:val="10"/>
  </w:num>
  <w:num w:numId="25" w16cid:durableId="560677110">
    <w:abstractNumId w:val="22"/>
  </w:num>
  <w:num w:numId="26" w16cid:durableId="1860468172">
    <w:abstractNumId w:val="32"/>
  </w:num>
  <w:num w:numId="27" w16cid:durableId="2118332235">
    <w:abstractNumId w:val="27"/>
  </w:num>
  <w:num w:numId="28" w16cid:durableId="1100563675">
    <w:abstractNumId w:val="3"/>
  </w:num>
  <w:num w:numId="29" w16cid:durableId="1353267378">
    <w:abstractNumId w:val="20"/>
  </w:num>
  <w:num w:numId="30" w16cid:durableId="734352501">
    <w:abstractNumId w:val="21"/>
  </w:num>
  <w:num w:numId="31" w16cid:durableId="1545485837">
    <w:abstractNumId w:val="30"/>
  </w:num>
  <w:num w:numId="32" w16cid:durableId="2055033685">
    <w:abstractNumId w:val="17"/>
  </w:num>
  <w:num w:numId="33" w16cid:durableId="240022318">
    <w:abstractNumId w:val="0"/>
  </w:num>
  <w:num w:numId="34" w16cid:durableId="2139686993">
    <w:abstractNumId w:val="14"/>
  </w:num>
  <w:num w:numId="35" w16cid:durableId="1328896344">
    <w:abstractNumId w:val="6"/>
  </w:num>
  <w:num w:numId="36" w16cid:durableId="206722256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781"/>
    <w:rsid w:val="001868CC"/>
    <w:rsid w:val="002072D4"/>
    <w:rsid w:val="00214959"/>
    <w:rsid w:val="0037332A"/>
    <w:rsid w:val="003A4DB1"/>
    <w:rsid w:val="007F69A9"/>
    <w:rsid w:val="008D65F3"/>
    <w:rsid w:val="00902168"/>
    <w:rsid w:val="00A004E6"/>
    <w:rsid w:val="00AD53AD"/>
    <w:rsid w:val="00B21D8E"/>
    <w:rsid w:val="00C84982"/>
    <w:rsid w:val="00F63781"/>
    <w:rsid w:val="00F859A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65D9E"/>
  <w15:chartTrackingRefBased/>
  <w15:docId w15:val="{1959C7F8-0C71-43BD-9027-6F8C7CEEE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A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637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F637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6378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F6378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F6378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F6378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6378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6378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6378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6378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F6378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F6378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F6378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F6378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F6378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6378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6378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63781"/>
    <w:rPr>
      <w:rFonts w:eastAsiaTheme="majorEastAsia" w:cstheme="majorBidi"/>
      <w:color w:val="272727" w:themeColor="text1" w:themeTint="D8"/>
    </w:rPr>
  </w:style>
  <w:style w:type="paragraph" w:styleId="Ttulo">
    <w:name w:val="Title"/>
    <w:basedOn w:val="Normal"/>
    <w:next w:val="Normal"/>
    <w:link w:val="TtuloCar"/>
    <w:uiPriority w:val="10"/>
    <w:qFormat/>
    <w:rsid w:val="00F637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6378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6378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6378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63781"/>
    <w:pPr>
      <w:spacing w:before="160"/>
      <w:jc w:val="center"/>
    </w:pPr>
    <w:rPr>
      <w:i/>
      <w:iCs/>
      <w:color w:val="404040" w:themeColor="text1" w:themeTint="BF"/>
    </w:rPr>
  </w:style>
  <w:style w:type="character" w:customStyle="1" w:styleId="CitaCar">
    <w:name w:val="Cita Car"/>
    <w:basedOn w:val="Fuentedeprrafopredeter"/>
    <w:link w:val="Cita"/>
    <w:uiPriority w:val="29"/>
    <w:rsid w:val="00F63781"/>
    <w:rPr>
      <w:i/>
      <w:iCs/>
      <w:color w:val="404040" w:themeColor="text1" w:themeTint="BF"/>
    </w:rPr>
  </w:style>
  <w:style w:type="paragraph" w:styleId="Prrafodelista">
    <w:name w:val="List Paragraph"/>
    <w:basedOn w:val="Normal"/>
    <w:uiPriority w:val="34"/>
    <w:qFormat/>
    <w:rsid w:val="00F63781"/>
    <w:pPr>
      <w:ind w:left="720"/>
      <w:contextualSpacing/>
    </w:pPr>
  </w:style>
  <w:style w:type="character" w:styleId="nfasisintenso">
    <w:name w:val="Intense Emphasis"/>
    <w:basedOn w:val="Fuentedeprrafopredeter"/>
    <w:uiPriority w:val="21"/>
    <w:qFormat/>
    <w:rsid w:val="00F63781"/>
    <w:rPr>
      <w:i/>
      <w:iCs/>
      <w:color w:val="2F5496" w:themeColor="accent1" w:themeShade="BF"/>
    </w:rPr>
  </w:style>
  <w:style w:type="paragraph" w:styleId="Citadestacada">
    <w:name w:val="Intense Quote"/>
    <w:basedOn w:val="Normal"/>
    <w:next w:val="Normal"/>
    <w:link w:val="CitadestacadaCar"/>
    <w:uiPriority w:val="30"/>
    <w:qFormat/>
    <w:rsid w:val="00F637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F63781"/>
    <w:rPr>
      <w:i/>
      <w:iCs/>
      <w:color w:val="2F5496" w:themeColor="accent1" w:themeShade="BF"/>
    </w:rPr>
  </w:style>
  <w:style w:type="character" w:styleId="Referenciaintensa">
    <w:name w:val="Intense Reference"/>
    <w:basedOn w:val="Fuentedeprrafopredeter"/>
    <w:uiPriority w:val="32"/>
    <w:qFormat/>
    <w:rsid w:val="00F63781"/>
    <w:rPr>
      <w:b/>
      <w:bCs/>
      <w:smallCaps/>
      <w:color w:val="2F5496" w:themeColor="accent1" w:themeShade="BF"/>
      <w:spacing w:val="5"/>
    </w:rPr>
  </w:style>
  <w:style w:type="paragraph" w:styleId="NormalWeb">
    <w:name w:val="Normal (Web)"/>
    <w:basedOn w:val="Normal"/>
    <w:uiPriority w:val="99"/>
    <w:semiHidden/>
    <w:unhideWhenUsed/>
    <w:rsid w:val="00214959"/>
    <w:pPr>
      <w:spacing w:before="100" w:beforeAutospacing="1" w:after="100" w:afterAutospacing="1" w:line="240" w:lineRule="auto"/>
    </w:pPr>
    <w:rPr>
      <w:rFonts w:ascii="Times New Roman" w:eastAsia="Times New Roman" w:hAnsi="Times New Roman" w:cs="Times New Roman"/>
      <w:kern w:val="0"/>
      <w:sz w:val="24"/>
      <w:szCs w:val="24"/>
      <w:lang w:eastAsia="es-AR"/>
      <w14:ligatures w14:val="none"/>
    </w:rPr>
  </w:style>
  <w:style w:type="character" w:styleId="Fuerte">
    <w:name w:val="Strong"/>
    <w:basedOn w:val="Fuentedeprrafopredeter"/>
    <w:uiPriority w:val="22"/>
    <w:qFormat/>
    <w:rsid w:val="002149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11</Pages>
  <Words>2761</Words>
  <Characters>15186</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Pschepiurka</dc:creator>
  <cp:keywords/>
  <dc:description/>
  <cp:lastModifiedBy>Valeria Pschepiurka</cp:lastModifiedBy>
  <cp:revision>1</cp:revision>
  <dcterms:created xsi:type="dcterms:W3CDTF">2026-04-17T01:47:00Z</dcterms:created>
  <dcterms:modified xsi:type="dcterms:W3CDTF">2026-04-17T03:31:00Z</dcterms:modified>
</cp:coreProperties>
</file>